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572" w:tblpY="1"/>
        <w:tblOverlap w:val="never"/>
        <w:tblW w:w="10350" w:type="dxa"/>
        <w:tblInd w:w="0" w:type="dxa"/>
        <w:tblLayout w:type="fixed"/>
        <w:tblCellMar>
          <w:top w:w="28" w:type="dxa"/>
          <w:left w:w="51" w:type="dxa"/>
          <w:bottom w:w="28" w:type="dxa"/>
          <w:right w:w="51" w:type="dxa"/>
        </w:tblCellMar>
        <w:tblLook w:val="04A0" w:firstRow="1" w:lastRow="0" w:firstColumn="1" w:lastColumn="0" w:noHBand="0" w:noVBand="1"/>
      </w:tblPr>
      <w:tblGrid>
        <w:gridCol w:w="709"/>
        <w:gridCol w:w="4395"/>
        <w:gridCol w:w="3824"/>
        <w:gridCol w:w="1422"/>
      </w:tblGrid>
      <w:tr w:rsidR="002A70C2" w14:paraId="5A3C0AA7" w14:textId="77777777" w:rsidTr="007101AB">
        <w:trPr>
          <w:trHeight w:val="1006"/>
        </w:trPr>
        <w:tc>
          <w:tcPr>
            <w:tcW w:w="1035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F119A" w14:textId="6164DF8A" w:rsidR="00626630" w:rsidRPr="0015214F" w:rsidRDefault="00626630">
            <w:pPr>
              <w:pStyle w:val="NoSpacing"/>
              <w:jc w:val="center"/>
              <w:rPr>
                <w:rFonts w:ascii="Arial" w:hAnsi="Arial" w:cs="Arial"/>
                <w:b/>
                <w:bCs/>
                <w:sz w:val="24"/>
                <w:szCs w:val="24"/>
              </w:rPr>
            </w:pPr>
            <w:r w:rsidRPr="0015214F">
              <w:rPr>
                <w:rFonts w:ascii="Arial" w:hAnsi="Arial" w:cs="Arial"/>
                <w:b/>
                <w:bCs/>
                <w:sz w:val="24"/>
                <w:szCs w:val="24"/>
              </w:rPr>
              <w:t xml:space="preserve">Empty Homes Deep Dive – </w:t>
            </w:r>
            <w:r w:rsidR="00057A9E">
              <w:rPr>
                <w:rFonts w:ascii="Arial" w:hAnsi="Arial" w:cs="Arial"/>
                <w:b/>
                <w:bCs/>
                <w:sz w:val="24"/>
                <w:szCs w:val="24"/>
              </w:rPr>
              <w:t>Houghton &amp; Hetton</w:t>
            </w:r>
          </w:p>
          <w:p w14:paraId="4CAF1ECE" w14:textId="480326CC" w:rsidR="002A70C2" w:rsidRDefault="002A70C2">
            <w:pPr>
              <w:pStyle w:val="NoSpacing"/>
              <w:jc w:val="center"/>
              <w:rPr>
                <w:rFonts w:ascii="Arial" w:hAnsi="Arial" w:cs="Arial"/>
                <w:sz w:val="24"/>
                <w:szCs w:val="24"/>
              </w:rPr>
            </w:pPr>
            <w:r>
              <w:rPr>
                <w:rFonts w:ascii="Arial" w:hAnsi="Arial" w:cs="Arial"/>
                <w:sz w:val="24"/>
                <w:szCs w:val="24"/>
              </w:rPr>
              <w:t xml:space="preserve">held on </w:t>
            </w:r>
            <w:r w:rsidR="003E6508">
              <w:rPr>
                <w:rFonts w:ascii="Arial" w:hAnsi="Arial" w:cs="Arial"/>
                <w:sz w:val="24"/>
                <w:szCs w:val="24"/>
              </w:rPr>
              <w:t xml:space="preserve">Thursday </w:t>
            </w:r>
            <w:r w:rsidR="00057A9E">
              <w:rPr>
                <w:rFonts w:ascii="Arial" w:hAnsi="Arial" w:cs="Arial"/>
                <w:sz w:val="24"/>
                <w:szCs w:val="24"/>
              </w:rPr>
              <w:t>22</w:t>
            </w:r>
            <w:r w:rsidR="00626630">
              <w:rPr>
                <w:rFonts w:ascii="Arial" w:hAnsi="Arial" w:cs="Arial"/>
                <w:sz w:val="24"/>
                <w:szCs w:val="24"/>
              </w:rPr>
              <w:t xml:space="preserve"> August</w:t>
            </w:r>
            <w:r>
              <w:rPr>
                <w:rFonts w:ascii="Arial" w:hAnsi="Arial" w:cs="Arial"/>
                <w:sz w:val="24"/>
                <w:szCs w:val="24"/>
              </w:rPr>
              <w:t xml:space="preserve"> 2024</w:t>
            </w:r>
            <w:r w:rsidR="007101AB">
              <w:rPr>
                <w:rFonts w:ascii="Arial" w:hAnsi="Arial" w:cs="Arial"/>
                <w:sz w:val="24"/>
                <w:szCs w:val="24"/>
              </w:rPr>
              <w:t xml:space="preserve"> – </w:t>
            </w:r>
            <w:r w:rsidR="00626630">
              <w:rPr>
                <w:rFonts w:ascii="Arial" w:hAnsi="Arial" w:cs="Arial"/>
                <w:sz w:val="24"/>
                <w:szCs w:val="24"/>
              </w:rPr>
              <w:t>9:00am – 15:00pm</w:t>
            </w:r>
          </w:p>
          <w:p w14:paraId="753DADA8" w14:textId="514F6E4E" w:rsidR="002A70C2" w:rsidRDefault="002A70C2">
            <w:pPr>
              <w:pStyle w:val="NoSpacing"/>
              <w:jc w:val="center"/>
              <w:rPr>
                <w:rFonts w:ascii="Arial" w:hAnsi="Arial" w:cs="Arial"/>
                <w:sz w:val="24"/>
                <w:szCs w:val="24"/>
              </w:rPr>
            </w:pPr>
            <w:r>
              <w:rPr>
                <w:rFonts w:ascii="Arial" w:hAnsi="Arial" w:cs="Arial"/>
                <w:sz w:val="24"/>
                <w:szCs w:val="24"/>
              </w:rPr>
              <w:t xml:space="preserve">at </w:t>
            </w:r>
            <w:r w:rsidR="00057A9E">
              <w:rPr>
                <w:rFonts w:ascii="Arial" w:hAnsi="Arial" w:cs="Arial"/>
                <w:sz w:val="24"/>
                <w:szCs w:val="24"/>
              </w:rPr>
              <w:t>Skyline Training Room</w:t>
            </w:r>
          </w:p>
        </w:tc>
      </w:tr>
      <w:tr w:rsidR="002A70C2" w14:paraId="3C93E546"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hideMark/>
          </w:tcPr>
          <w:p w14:paraId="4C7195FD" w14:textId="6F7353BF" w:rsidR="002A70C2" w:rsidRDefault="002A70C2">
            <w:pPr>
              <w:jc w:val="left"/>
              <w:rPr>
                <w:rFonts w:ascii="Arial" w:hAnsi="Arial" w:cs="Arial"/>
                <w:b/>
              </w:rPr>
            </w:pPr>
          </w:p>
        </w:tc>
      </w:tr>
      <w:tr w:rsidR="002A70C2" w14:paraId="311CE4C5" w14:textId="77777777" w:rsidTr="007101AB">
        <w:trPr>
          <w:trHeight w:val="319"/>
        </w:trPr>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F8A85" w14:textId="77777777" w:rsidR="002A70C2" w:rsidRDefault="002A70C2">
            <w:pPr>
              <w:jc w:val="left"/>
              <w:rPr>
                <w:rFonts w:ascii="Arial" w:hAnsi="Arial" w:cs="Arial"/>
                <w:b/>
              </w:rPr>
            </w:pPr>
            <w:r>
              <w:rPr>
                <w:rFonts w:ascii="Arial" w:hAnsi="Arial" w:cs="Arial"/>
                <w:b/>
              </w:rPr>
              <w:t>PRESENT</w:t>
            </w:r>
          </w:p>
        </w:tc>
        <w:tc>
          <w:tcPr>
            <w:tcW w:w="52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1CCDD" w14:textId="77777777" w:rsidR="002A70C2" w:rsidRDefault="002A70C2">
            <w:pPr>
              <w:jc w:val="left"/>
              <w:rPr>
                <w:rFonts w:ascii="Arial" w:hAnsi="Arial" w:cs="Arial"/>
                <w:b/>
              </w:rPr>
            </w:pPr>
            <w:r>
              <w:rPr>
                <w:rFonts w:ascii="Arial" w:hAnsi="Arial" w:cs="Arial"/>
                <w:b/>
              </w:rPr>
              <w:t>IN ATTENDANCE</w:t>
            </w:r>
          </w:p>
        </w:tc>
      </w:tr>
      <w:tr w:rsidR="002A70C2" w14:paraId="66411B9E" w14:textId="77777777" w:rsidTr="007101AB">
        <w:trPr>
          <w:trHeight w:val="863"/>
        </w:trPr>
        <w:tc>
          <w:tcPr>
            <w:tcW w:w="5104" w:type="dxa"/>
            <w:gridSpan w:val="2"/>
            <w:tcBorders>
              <w:top w:val="single" w:sz="4" w:space="0" w:color="auto"/>
              <w:left w:val="single" w:sz="4" w:space="0" w:color="auto"/>
              <w:bottom w:val="nil"/>
              <w:right w:val="single" w:sz="4" w:space="0" w:color="auto"/>
            </w:tcBorders>
          </w:tcPr>
          <w:p w14:paraId="3A12A0A1" w14:textId="77777777" w:rsidR="003E6508" w:rsidRDefault="00057A9E" w:rsidP="0008749A">
            <w:pPr>
              <w:jc w:val="left"/>
              <w:rPr>
                <w:rFonts w:ascii="Arial" w:hAnsi="Arial" w:cs="Arial"/>
                <w:sz w:val="24"/>
                <w:szCs w:val="24"/>
              </w:rPr>
            </w:pPr>
            <w:r>
              <w:rPr>
                <w:rFonts w:ascii="Arial" w:hAnsi="Arial" w:cs="Arial"/>
                <w:sz w:val="24"/>
                <w:szCs w:val="24"/>
              </w:rPr>
              <w:t xml:space="preserve">Julia </w:t>
            </w:r>
            <w:r w:rsidRPr="00057A9E">
              <w:rPr>
                <w:rFonts w:ascii="Arial" w:hAnsi="Arial" w:cs="Arial"/>
                <w:b/>
                <w:bCs/>
                <w:sz w:val="24"/>
                <w:szCs w:val="24"/>
              </w:rPr>
              <w:t>(JW)</w:t>
            </w:r>
          </w:p>
          <w:p w14:paraId="2C47F7E2" w14:textId="77777777" w:rsidR="00057A9E" w:rsidRDefault="00057A9E" w:rsidP="0008749A">
            <w:pPr>
              <w:jc w:val="left"/>
              <w:rPr>
                <w:rFonts w:ascii="Arial" w:hAnsi="Arial" w:cs="Arial"/>
                <w:sz w:val="24"/>
                <w:szCs w:val="24"/>
              </w:rPr>
            </w:pPr>
            <w:r>
              <w:rPr>
                <w:rFonts w:ascii="Arial" w:hAnsi="Arial" w:cs="Arial"/>
                <w:sz w:val="24"/>
                <w:szCs w:val="24"/>
              </w:rPr>
              <w:t xml:space="preserve">Evelyn </w:t>
            </w:r>
            <w:r w:rsidRPr="00057A9E">
              <w:rPr>
                <w:rFonts w:ascii="Arial" w:hAnsi="Arial" w:cs="Arial"/>
                <w:b/>
                <w:bCs/>
                <w:sz w:val="24"/>
                <w:szCs w:val="24"/>
              </w:rPr>
              <w:t>(EC)</w:t>
            </w:r>
          </w:p>
          <w:p w14:paraId="4799836C" w14:textId="77777777" w:rsidR="00057A9E" w:rsidRDefault="00057A9E" w:rsidP="0008749A">
            <w:pPr>
              <w:jc w:val="left"/>
              <w:rPr>
                <w:rFonts w:ascii="Arial" w:hAnsi="Arial" w:cs="Arial"/>
                <w:sz w:val="24"/>
                <w:szCs w:val="24"/>
              </w:rPr>
            </w:pPr>
            <w:r>
              <w:rPr>
                <w:rFonts w:ascii="Arial" w:hAnsi="Arial" w:cs="Arial"/>
                <w:sz w:val="24"/>
                <w:szCs w:val="24"/>
              </w:rPr>
              <w:t xml:space="preserve">Pam </w:t>
            </w:r>
            <w:r w:rsidRPr="00057A9E">
              <w:rPr>
                <w:rFonts w:ascii="Arial" w:hAnsi="Arial" w:cs="Arial"/>
                <w:b/>
                <w:bCs/>
                <w:sz w:val="24"/>
                <w:szCs w:val="24"/>
              </w:rPr>
              <w:t>(PC)</w:t>
            </w:r>
          </w:p>
          <w:p w14:paraId="316C7DA0" w14:textId="09CF3808" w:rsidR="00057A9E" w:rsidRDefault="00057A9E" w:rsidP="0008749A">
            <w:pPr>
              <w:jc w:val="left"/>
              <w:rPr>
                <w:rFonts w:ascii="Arial" w:hAnsi="Arial" w:cs="Arial"/>
                <w:sz w:val="24"/>
                <w:szCs w:val="24"/>
              </w:rPr>
            </w:pPr>
            <w:r>
              <w:rPr>
                <w:rFonts w:ascii="Arial" w:hAnsi="Arial" w:cs="Arial"/>
                <w:sz w:val="24"/>
                <w:szCs w:val="24"/>
              </w:rPr>
              <w:t xml:space="preserve">Karen </w:t>
            </w:r>
            <w:r w:rsidRPr="00057A9E">
              <w:rPr>
                <w:rFonts w:ascii="Arial" w:hAnsi="Arial" w:cs="Arial"/>
                <w:b/>
                <w:bCs/>
                <w:sz w:val="24"/>
                <w:szCs w:val="24"/>
              </w:rPr>
              <w:t>(KC)</w:t>
            </w:r>
          </w:p>
        </w:tc>
        <w:tc>
          <w:tcPr>
            <w:tcW w:w="5246" w:type="dxa"/>
            <w:gridSpan w:val="2"/>
            <w:tcBorders>
              <w:top w:val="single" w:sz="4" w:space="0" w:color="auto"/>
              <w:left w:val="single" w:sz="4" w:space="0" w:color="auto"/>
              <w:bottom w:val="single" w:sz="4" w:space="0" w:color="auto"/>
              <w:right w:val="single" w:sz="4" w:space="0" w:color="auto"/>
            </w:tcBorders>
          </w:tcPr>
          <w:p w14:paraId="2A1C3686" w14:textId="77777777" w:rsidR="002A70C2" w:rsidRDefault="002A70C2">
            <w:pPr>
              <w:jc w:val="left"/>
              <w:rPr>
                <w:rFonts w:ascii="Arial" w:hAnsi="Arial" w:cs="Arial"/>
                <w:sz w:val="24"/>
                <w:szCs w:val="24"/>
              </w:rPr>
            </w:pPr>
            <w:r>
              <w:rPr>
                <w:rFonts w:ascii="Arial" w:hAnsi="Arial" w:cs="Arial"/>
                <w:sz w:val="24"/>
                <w:szCs w:val="24"/>
              </w:rPr>
              <w:t xml:space="preserve">Lewis Walmsley </w:t>
            </w:r>
            <w:r>
              <w:rPr>
                <w:rFonts w:ascii="Arial" w:hAnsi="Arial" w:cs="Arial"/>
                <w:b/>
                <w:bCs/>
                <w:sz w:val="24"/>
                <w:szCs w:val="24"/>
              </w:rPr>
              <w:t>(LW)</w:t>
            </w:r>
            <w:r>
              <w:rPr>
                <w:rFonts w:ascii="Arial" w:hAnsi="Arial" w:cs="Arial"/>
                <w:sz w:val="24"/>
                <w:szCs w:val="24"/>
              </w:rPr>
              <w:t xml:space="preserve"> – Customer Engagement Lead</w:t>
            </w:r>
          </w:p>
          <w:p w14:paraId="27560276" w14:textId="70F3C824" w:rsidR="00CA63B9" w:rsidRDefault="00626630" w:rsidP="002A70C2">
            <w:pPr>
              <w:jc w:val="left"/>
              <w:rPr>
                <w:rFonts w:ascii="Arial" w:hAnsi="Arial" w:cs="Arial"/>
                <w:sz w:val="24"/>
                <w:szCs w:val="24"/>
              </w:rPr>
            </w:pPr>
            <w:r>
              <w:rPr>
                <w:rFonts w:ascii="Arial" w:hAnsi="Arial" w:cs="Arial"/>
                <w:sz w:val="24"/>
                <w:szCs w:val="24"/>
              </w:rPr>
              <w:t xml:space="preserve">Zoe Lambert </w:t>
            </w:r>
            <w:r w:rsidRPr="009839D9">
              <w:rPr>
                <w:rFonts w:ascii="Arial" w:hAnsi="Arial" w:cs="Arial"/>
                <w:b/>
                <w:bCs/>
                <w:sz w:val="24"/>
                <w:szCs w:val="24"/>
              </w:rPr>
              <w:t>(ZL)</w:t>
            </w:r>
            <w:r>
              <w:rPr>
                <w:rFonts w:ascii="Arial" w:hAnsi="Arial" w:cs="Arial"/>
                <w:sz w:val="24"/>
                <w:szCs w:val="24"/>
              </w:rPr>
              <w:t xml:space="preserve"> – Operations Manager (Empty Homes)</w:t>
            </w:r>
          </w:p>
          <w:p w14:paraId="704D72FC" w14:textId="6F478C16" w:rsidR="00626630" w:rsidRDefault="00626630" w:rsidP="00057A9E">
            <w:pPr>
              <w:jc w:val="left"/>
              <w:rPr>
                <w:rFonts w:ascii="Arial" w:hAnsi="Arial" w:cs="Arial"/>
                <w:sz w:val="24"/>
                <w:szCs w:val="24"/>
              </w:rPr>
            </w:pPr>
            <w:r>
              <w:rPr>
                <w:rFonts w:ascii="Arial" w:hAnsi="Arial" w:cs="Arial"/>
                <w:sz w:val="24"/>
                <w:szCs w:val="24"/>
              </w:rPr>
              <w:t xml:space="preserve">Gareth Wynn </w:t>
            </w:r>
            <w:r w:rsidRPr="009839D9">
              <w:rPr>
                <w:rFonts w:ascii="Arial" w:hAnsi="Arial" w:cs="Arial"/>
                <w:b/>
                <w:bCs/>
                <w:sz w:val="24"/>
                <w:szCs w:val="24"/>
              </w:rPr>
              <w:t xml:space="preserve">(GW) </w:t>
            </w:r>
            <w:r>
              <w:rPr>
                <w:rFonts w:ascii="Arial" w:hAnsi="Arial" w:cs="Arial"/>
                <w:sz w:val="24"/>
                <w:szCs w:val="24"/>
              </w:rPr>
              <w:t>– Repairs &amp; Maintenance Manager - VOIDs</w:t>
            </w:r>
          </w:p>
        </w:tc>
      </w:tr>
      <w:tr w:rsidR="002A70C2" w14:paraId="6B7D51FC" w14:textId="77777777" w:rsidTr="007101AB">
        <w:trPr>
          <w:trHeight w:val="57"/>
        </w:trPr>
        <w:tc>
          <w:tcPr>
            <w:tcW w:w="10350" w:type="dxa"/>
            <w:gridSpan w:val="4"/>
            <w:tcBorders>
              <w:top w:val="single" w:sz="4" w:space="0" w:color="auto"/>
              <w:left w:val="single" w:sz="4" w:space="0" w:color="auto"/>
              <w:bottom w:val="single" w:sz="4" w:space="0" w:color="auto"/>
              <w:right w:val="single" w:sz="4" w:space="0" w:color="auto"/>
            </w:tcBorders>
            <w:shd w:val="clear" w:color="auto" w:fill="468E99"/>
            <w:vAlign w:val="center"/>
          </w:tcPr>
          <w:p w14:paraId="1DAC0660" w14:textId="77777777" w:rsidR="002A70C2" w:rsidRDefault="002A70C2">
            <w:pPr>
              <w:jc w:val="left"/>
              <w:rPr>
                <w:rFonts w:ascii="Arial" w:hAnsi="Arial" w:cs="Arial"/>
                <w:sz w:val="24"/>
                <w:szCs w:val="24"/>
              </w:rPr>
            </w:pPr>
          </w:p>
        </w:tc>
      </w:tr>
      <w:tr w:rsidR="002A70C2" w14:paraId="26B26F5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F2AD4" w14:textId="77777777" w:rsidR="002A70C2" w:rsidRDefault="002A70C2">
            <w:pPr>
              <w:jc w:val="center"/>
              <w:rPr>
                <w:rFonts w:ascii="Arial" w:hAnsi="Arial" w:cs="Arial"/>
                <w:b/>
                <w:sz w:val="16"/>
                <w:szCs w:val="16"/>
              </w:rPr>
            </w:pPr>
            <w:r>
              <w:rPr>
                <w:rFonts w:ascii="Arial" w:hAnsi="Arial" w:cs="Arial"/>
                <w:b/>
                <w:sz w:val="16"/>
                <w:szCs w:val="16"/>
              </w:rPr>
              <w:t>PARA</w:t>
            </w:r>
          </w:p>
        </w:tc>
        <w:tc>
          <w:tcPr>
            <w:tcW w:w="82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AF1A3" w14:textId="77777777" w:rsidR="002A70C2" w:rsidRDefault="002A70C2">
            <w:pPr>
              <w:jc w:val="left"/>
              <w:rPr>
                <w:rFonts w:ascii="Arial" w:hAnsi="Arial" w:cs="Arial"/>
                <w:b/>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4E643" w14:textId="77777777" w:rsidR="002A70C2" w:rsidRDefault="002A70C2">
            <w:pPr>
              <w:jc w:val="center"/>
              <w:rPr>
                <w:rFonts w:ascii="Arial" w:hAnsi="Arial" w:cs="Arial"/>
                <w:b/>
                <w:sz w:val="16"/>
                <w:szCs w:val="16"/>
              </w:rPr>
            </w:pPr>
            <w:r>
              <w:rPr>
                <w:rFonts w:ascii="Arial" w:hAnsi="Arial" w:cs="Arial"/>
                <w:b/>
                <w:sz w:val="16"/>
                <w:szCs w:val="16"/>
              </w:rPr>
              <w:t>ACTION</w:t>
            </w:r>
          </w:p>
        </w:tc>
      </w:tr>
      <w:tr w:rsidR="002A70C2" w14:paraId="34D4103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665E54D"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E1A7126" w14:textId="442AAABC" w:rsidR="002A70C2" w:rsidRDefault="00102530" w:rsidP="00C71894">
            <w:pPr>
              <w:pStyle w:val="ListParagraph"/>
              <w:numPr>
                <w:ilvl w:val="0"/>
                <w:numId w:val="1"/>
              </w:numPr>
              <w:jc w:val="left"/>
              <w:rPr>
                <w:rFonts w:ascii="Arial" w:hAnsi="Arial" w:cs="Arial"/>
                <w:b/>
                <w:sz w:val="24"/>
                <w:szCs w:val="24"/>
              </w:rPr>
            </w:pPr>
            <w:r>
              <w:rPr>
                <w:rFonts w:ascii="Arial" w:hAnsi="Arial" w:cs="Arial"/>
                <w:b/>
                <w:sz w:val="24"/>
                <w:szCs w:val="24"/>
              </w:rPr>
              <w:t xml:space="preserve">Introduction </w:t>
            </w:r>
            <w:r w:rsidR="009839D9">
              <w:rPr>
                <w:rFonts w:ascii="Arial" w:hAnsi="Arial" w:cs="Arial"/>
                <w:b/>
                <w:sz w:val="24"/>
                <w:szCs w:val="24"/>
              </w:rPr>
              <w:t>–</w:t>
            </w:r>
            <w:r>
              <w:rPr>
                <w:rFonts w:ascii="Arial" w:hAnsi="Arial" w:cs="Arial"/>
                <w:b/>
                <w:sz w:val="24"/>
                <w:szCs w:val="24"/>
              </w:rPr>
              <w:t xml:space="preserve"> </w:t>
            </w:r>
            <w:r w:rsidR="009839D9">
              <w:rPr>
                <w:rFonts w:ascii="Arial" w:hAnsi="Arial" w:cs="Arial"/>
                <w:b/>
                <w:sz w:val="24"/>
                <w:szCs w:val="24"/>
              </w:rPr>
              <w:t xml:space="preserve">Empty Homes Deep Dive </w:t>
            </w:r>
          </w:p>
        </w:tc>
        <w:tc>
          <w:tcPr>
            <w:tcW w:w="1422" w:type="dxa"/>
            <w:tcBorders>
              <w:top w:val="single" w:sz="4" w:space="0" w:color="auto"/>
              <w:left w:val="single" w:sz="4" w:space="0" w:color="auto"/>
              <w:bottom w:val="single" w:sz="4" w:space="0" w:color="auto"/>
              <w:right w:val="single" w:sz="4" w:space="0" w:color="auto"/>
            </w:tcBorders>
          </w:tcPr>
          <w:p w14:paraId="47737ECB" w14:textId="77777777" w:rsidR="002A70C2" w:rsidRDefault="002A70C2">
            <w:pPr>
              <w:jc w:val="center"/>
              <w:rPr>
                <w:rFonts w:ascii="Arial" w:hAnsi="Arial" w:cs="Arial"/>
                <w:b/>
                <w:sz w:val="24"/>
                <w:szCs w:val="24"/>
                <w:highlight w:val="yellow"/>
              </w:rPr>
            </w:pPr>
          </w:p>
        </w:tc>
      </w:tr>
      <w:tr w:rsidR="002A70C2" w14:paraId="79E69378"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467F8325" w14:textId="51F2E12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06054A0A" w14:textId="4E760429" w:rsidR="009839D9" w:rsidRDefault="009839D9">
            <w:pPr>
              <w:rPr>
                <w:rFonts w:ascii="Arial" w:hAnsi="Arial" w:cs="Arial"/>
                <w:sz w:val="24"/>
                <w:szCs w:val="24"/>
              </w:rPr>
            </w:pPr>
            <w:r>
              <w:rPr>
                <w:rFonts w:ascii="Arial" w:hAnsi="Arial" w:cs="Arial"/>
                <w:sz w:val="24"/>
                <w:szCs w:val="24"/>
              </w:rPr>
              <w:t xml:space="preserve">LW provided a round of introductions with all colleagues explaining their role within the organisation. </w:t>
            </w:r>
          </w:p>
          <w:p w14:paraId="78975C87" w14:textId="77777777" w:rsidR="009839D9" w:rsidRDefault="009839D9">
            <w:pPr>
              <w:rPr>
                <w:rFonts w:ascii="Arial" w:hAnsi="Arial" w:cs="Arial"/>
                <w:sz w:val="24"/>
                <w:szCs w:val="24"/>
              </w:rPr>
            </w:pPr>
          </w:p>
          <w:p w14:paraId="7712892E" w14:textId="288DB769" w:rsidR="009839D9" w:rsidRDefault="009839D9">
            <w:pPr>
              <w:rPr>
                <w:rFonts w:ascii="Arial" w:hAnsi="Arial" w:cs="Arial"/>
                <w:sz w:val="24"/>
                <w:szCs w:val="24"/>
              </w:rPr>
            </w:pPr>
            <w:r>
              <w:rPr>
                <w:rFonts w:ascii="Arial" w:hAnsi="Arial" w:cs="Arial"/>
                <w:sz w:val="24"/>
                <w:szCs w:val="24"/>
              </w:rPr>
              <w:t>LW explained the purpose of todays session was to provide customers with the opportunity to scrutinise our empty homes and provide recommendations for improvement. LW advised members that the group have experienced a recent increase in complaints from those customers who have just moved in, therefore wanted to review the lettable standard to ensure it was fit for purpose.</w:t>
            </w:r>
          </w:p>
          <w:p w14:paraId="30FE9D25" w14:textId="77777777" w:rsidR="009839D9" w:rsidRDefault="009839D9">
            <w:pPr>
              <w:rPr>
                <w:rFonts w:ascii="Arial" w:hAnsi="Arial" w:cs="Arial"/>
                <w:sz w:val="24"/>
                <w:szCs w:val="24"/>
              </w:rPr>
            </w:pPr>
          </w:p>
          <w:p w14:paraId="03F490D4" w14:textId="3160650D" w:rsidR="009839D9" w:rsidRDefault="009839D9">
            <w:pPr>
              <w:rPr>
                <w:rFonts w:ascii="Arial" w:hAnsi="Arial" w:cs="Arial"/>
                <w:sz w:val="24"/>
                <w:szCs w:val="24"/>
              </w:rPr>
            </w:pPr>
            <w:r>
              <w:rPr>
                <w:rFonts w:ascii="Arial" w:hAnsi="Arial" w:cs="Arial"/>
                <w:sz w:val="24"/>
                <w:szCs w:val="24"/>
              </w:rPr>
              <w:t>ZL delivered a presentation on empty homes to members. This included an explanation of the empty homes process which can be found below</w:t>
            </w:r>
            <w:r w:rsidR="00286E29">
              <w:rPr>
                <w:rFonts w:ascii="Arial" w:hAnsi="Arial" w:cs="Arial"/>
                <w:sz w:val="24"/>
                <w:szCs w:val="24"/>
              </w:rPr>
              <w:t>:</w:t>
            </w:r>
          </w:p>
          <w:p w14:paraId="2F18A82D" w14:textId="77777777" w:rsidR="009839D9" w:rsidRDefault="009839D9">
            <w:pPr>
              <w:rPr>
                <w:rFonts w:ascii="Arial" w:hAnsi="Arial" w:cs="Arial"/>
                <w:sz w:val="24"/>
                <w:szCs w:val="24"/>
              </w:rPr>
            </w:pPr>
          </w:p>
          <w:p w14:paraId="600C4446" w14:textId="77777777" w:rsidR="009839D9" w:rsidRDefault="009839D9">
            <w:pPr>
              <w:rPr>
                <w:rFonts w:ascii="Arial" w:hAnsi="Arial" w:cs="Arial"/>
                <w:sz w:val="24"/>
                <w:szCs w:val="24"/>
              </w:rPr>
            </w:pPr>
          </w:p>
          <w:p w14:paraId="1D0F0AB7" w14:textId="31BAA06E" w:rsidR="009839D9" w:rsidRDefault="009839D9">
            <w:pPr>
              <w:rPr>
                <w:rFonts w:ascii="Arial" w:hAnsi="Arial" w:cs="Arial"/>
                <w:sz w:val="24"/>
                <w:szCs w:val="24"/>
              </w:rPr>
            </w:pPr>
            <w:r w:rsidRPr="009839D9">
              <w:rPr>
                <w:rFonts w:ascii="Arial" w:hAnsi="Arial" w:cs="Arial"/>
                <w:noProof/>
                <w:sz w:val="24"/>
                <w:szCs w:val="24"/>
              </w:rPr>
              <w:drawing>
                <wp:inline distT="0" distB="0" distL="0" distR="0" wp14:anchorId="5FA95A73" wp14:editId="7EFFDA58">
                  <wp:extent cx="5154295" cy="2751455"/>
                  <wp:effectExtent l="0" t="0" r="27305" b="10795"/>
                  <wp:docPr id="1272747577" name="Diagram 1">
                    <a:extLst xmlns:a="http://schemas.openxmlformats.org/drawingml/2006/main">
                      <a:ext uri="{FF2B5EF4-FFF2-40B4-BE49-F238E27FC236}">
                        <a16:creationId xmlns:a16="http://schemas.microsoft.com/office/drawing/2014/main" id="{0AD26D9A-7B9A-9C91-BD98-2C062452CA2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1332749" w14:textId="77777777" w:rsidR="009839D9" w:rsidRDefault="009839D9">
            <w:pPr>
              <w:rPr>
                <w:rFonts w:ascii="Arial" w:hAnsi="Arial" w:cs="Arial"/>
                <w:sz w:val="24"/>
                <w:szCs w:val="24"/>
              </w:rPr>
            </w:pPr>
          </w:p>
          <w:p w14:paraId="17370D0A" w14:textId="2B639BCD" w:rsidR="009839D9" w:rsidRPr="00286E29" w:rsidRDefault="009839D9" w:rsidP="00286E29">
            <w:pPr>
              <w:pStyle w:val="ListParagraph"/>
              <w:numPr>
                <w:ilvl w:val="0"/>
                <w:numId w:val="5"/>
              </w:numPr>
              <w:rPr>
                <w:rFonts w:ascii="Arial" w:hAnsi="Arial" w:cs="Arial"/>
                <w:sz w:val="24"/>
                <w:szCs w:val="24"/>
              </w:rPr>
            </w:pPr>
            <w:r w:rsidRPr="00286E29">
              <w:rPr>
                <w:rFonts w:ascii="Arial" w:hAnsi="Arial" w:cs="Arial"/>
                <w:sz w:val="24"/>
                <w:szCs w:val="24"/>
              </w:rPr>
              <w:t xml:space="preserve">ZL </w:t>
            </w:r>
            <w:r w:rsidR="00286E29" w:rsidRPr="00286E29">
              <w:rPr>
                <w:rFonts w:ascii="Arial" w:hAnsi="Arial" w:cs="Arial"/>
                <w:sz w:val="24"/>
                <w:szCs w:val="24"/>
              </w:rPr>
              <w:t xml:space="preserve">explained all customers are required to provide a 28-day notice period (as per tenancy agreement) however, this does not apply to those customers who are moving from one Gentoo property too another. </w:t>
            </w:r>
          </w:p>
          <w:p w14:paraId="1CF6DBD6" w14:textId="77777777" w:rsidR="009839D9" w:rsidRDefault="009839D9">
            <w:pPr>
              <w:rPr>
                <w:rFonts w:ascii="Arial" w:hAnsi="Arial" w:cs="Arial"/>
                <w:sz w:val="24"/>
                <w:szCs w:val="24"/>
              </w:rPr>
            </w:pPr>
          </w:p>
          <w:p w14:paraId="088DAE55" w14:textId="65212391" w:rsidR="007E0A09" w:rsidRDefault="00286E29" w:rsidP="00286E29">
            <w:pPr>
              <w:pStyle w:val="ListParagraph"/>
              <w:numPr>
                <w:ilvl w:val="0"/>
                <w:numId w:val="5"/>
              </w:numPr>
              <w:rPr>
                <w:rFonts w:ascii="Arial" w:hAnsi="Arial" w:cs="Arial"/>
                <w:sz w:val="24"/>
                <w:szCs w:val="24"/>
              </w:rPr>
            </w:pPr>
            <w:r>
              <w:rPr>
                <w:rFonts w:ascii="Arial" w:hAnsi="Arial" w:cs="Arial"/>
                <w:sz w:val="24"/>
                <w:szCs w:val="24"/>
              </w:rPr>
              <w:t xml:space="preserve">ZL advised the NC will then complete a pre-termination visit with the outgoing customer. This is to ensure there have been no unauthorised alterations </w:t>
            </w:r>
            <w:r w:rsidR="00376CC4">
              <w:rPr>
                <w:rFonts w:ascii="Arial" w:hAnsi="Arial" w:cs="Arial"/>
                <w:sz w:val="24"/>
                <w:szCs w:val="24"/>
              </w:rPr>
              <w:t>or damage to the property. ZL advised any</w:t>
            </w:r>
            <w:r w:rsidR="007E0A09">
              <w:rPr>
                <w:rFonts w:ascii="Arial" w:hAnsi="Arial" w:cs="Arial"/>
                <w:sz w:val="24"/>
                <w:szCs w:val="24"/>
              </w:rPr>
              <w:t xml:space="preserve"> concerns </w:t>
            </w:r>
            <w:r w:rsidR="00376CC4">
              <w:rPr>
                <w:rFonts w:ascii="Arial" w:hAnsi="Arial" w:cs="Arial"/>
                <w:sz w:val="24"/>
                <w:szCs w:val="24"/>
              </w:rPr>
              <w:t>identified would either warrant a chargeable repair, or the customer reverting any alterations back to the original condition.</w:t>
            </w:r>
            <w:r w:rsidR="007E0A09">
              <w:rPr>
                <w:rFonts w:ascii="Arial" w:hAnsi="Arial" w:cs="Arial"/>
                <w:sz w:val="24"/>
                <w:szCs w:val="24"/>
              </w:rPr>
              <w:t xml:space="preserve"> </w:t>
            </w:r>
            <w:r w:rsidR="00376CC4">
              <w:rPr>
                <w:rFonts w:ascii="Arial" w:hAnsi="Arial" w:cs="Arial"/>
                <w:sz w:val="24"/>
                <w:szCs w:val="24"/>
              </w:rPr>
              <w:t>ZL acknowledged some customers will not allow us into their home and therefore, we are unable to complete an inspection until the keys have been returned.</w:t>
            </w:r>
          </w:p>
          <w:p w14:paraId="3E65B6B0" w14:textId="77777777" w:rsidR="007E0A09" w:rsidRPr="007E0A09" w:rsidRDefault="007E0A09" w:rsidP="007E0A09">
            <w:pPr>
              <w:pStyle w:val="ListParagraph"/>
              <w:rPr>
                <w:rFonts w:ascii="Arial" w:hAnsi="Arial" w:cs="Arial"/>
                <w:sz w:val="24"/>
                <w:szCs w:val="24"/>
              </w:rPr>
            </w:pPr>
          </w:p>
          <w:p w14:paraId="05E06E70" w14:textId="2B9DE603" w:rsidR="009839D9" w:rsidRDefault="007E0A09" w:rsidP="007E0A09">
            <w:pPr>
              <w:pStyle w:val="ListParagraph"/>
              <w:rPr>
                <w:rFonts w:ascii="Arial" w:hAnsi="Arial" w:cs="Arial"/>
                <w:sz w:val="24"/>
                <w:szCs w:val="24"/>
              </w:rPr>
            </w:pPr>
            <w:r>
              <w:rPr>
                <w:rFonts w:ascii="Arial" w:hAnsi="Arial" w:cs="Arial"/>
                <w:sz w:val="24"/>
                <w:szCs w:val="24"/>
              </w:rPr>
              <w:t xml:space="preserve">ZL explained in the instances where a customer is transferring from one Gentoo property too another, we will follow the same process and any issues may prevent a move from going ahead. </w:t>
            </w:r>
          </w:p>
          <w:p w14:paraId="03BBD53B" w14:textId="77777777" w:rsidR="00376CC4" w:rsidRPr="00376CC4" w:rsidRDefault="00376CC4" w:rsidP="00376CC4">
            <w:pPr>
              <w:pStyle w:val="ListParagraph"/>
              <w:rPr>
                <w:rFonts w:ascii="Arial" w:hAnsi="Arial" w:cs="Arial"/>
                <w:sz w:val="24"/>
                <w:szCs w:val="24"/>
              </w:rPr>
            </w:pPr>
          </w:p>
          <w:p w14:paraId="16B047B6" w14:textId="3F2CDD1A" w:rsidR="00376CC4" w:rsidRDefault="00376CC4" w:rsidP="00286E29">
            <w:pPr>
              <w:pStyle w:val="ListParagraph"/>
              <w:numPr>
                <w:ilvl w:val="0"/>
                <w:numId w:val="5"/>
              </w:numPr>
              <w:rPr>
                <w:rFonts w:ascii="Arial" w:hAnsi="Arial" w:cs="Arial"/>
                <w:sz w:val="24"/>
                <w:szCs w:val="24"/>
              </w:rPr>
            </w:pPr>
            <w:r>
              <w:rPr>
                <w:rFonts w:ascii="Arial" w:hAnsi="Arial" w:cs="Arial"/>
                <w:sz w:val="24"/>
                <w:szCs w:val="24"/>
              </w:rPr>
              <w:t xml:space="preserve">ZL advised a mutually agreed date will be arranged with the customer to collect keys and complete a final check of the property. If actions have not been completed </w:t>
            </w:r>
            <w:r w:rsidR="007E0A09">
              <w:rPr>
                <w:rFonts w:ascii="Arial" w:hAnsi="Arial" w:cs="Arial"/>
                <w:sz w:val="24"/>
                <w:szCs w:val="24"/>
              </w:rPr>
              <w:t>as agreed at the pre-termination visit, the customer may be informed chargeable repairs will be raised.</w:t>
            </w:r>
          </w:p>
          <w:p w14:paraId="547F0959" w14:textId="77777777" w:rsidR="007E0A09" w:rsidRDefault="007E0A09" w:rsidP="007E0A09">
            <w:pPr>
              <w:rPr>
                <w:rFonts w:ascii="Arial" w:hAnsi="Arial" w:cs="Arial"/>
                <w:sz w:val="24"/>
                <w:szCs w:val="24"/>
              </w:rPr>
            </w:pPr>
          </w:p>
          <w:p w14:paraId="4BDE187A" w14:textId="32B53CCD" w:rsidR="007E0A09" w:rsidRDefault="007E0A09" w:rsidP="007E0A09">
            <w:pPr>
              <w:pStyle w:val="ListParagraph"/>
              <w:numPr>
                <w:ilvl w:val="0"/>
                <w:numId w:val="5"/>
              </w:numPr>
              <w:rPr>
                <w:rFonts w:ascii="Arial" w:hAnsi="Arial" w:cs="Arial"/>
                <w:sz w:val="24"/>
                <w:szCs w:val="24"/>
              </w:rPr>
            </w:pPr>
            <w:r>
              <w:rPr>
                <w:rFonts w:ascii="Arial" w:hAnsi="Arial" w:cs="Arial"/>
                <w:sz w:val="24"/>
                <w:szCs w:val="24"/>
              </w:rPr>
              <w:t>ZL explained once the keys are received, the Empty Property Officer will complete an inspection of the property and identify works which need to be completed as part of the VOID.</w:t>
            </w:r>
            <w:r w:rsidR="00BE79E3">
              <w:rPr>
                <w:rFonts w:ascii="Arial" w:hAnsi="Arial" w:cs="Arial"/>
                <w:sz w:val="24"/>
                <w:szCs w:val="24"/>
              </w:rPr>
              <w:t xml:space="preserve"> </w:t>
            </w:r>
          </w:p>
          <w:p w14:paraId="7CFA6DF2" w14:textId="77777777" w:rsidR="00BE79E3" w:rsidRPr="00BE79E3" w:rsidRDefault="00BE79E3" w:rsidP="00BE79E3">
            <w:pPr>
              <w:pStyle w:val="ListParagraph"/>
              <w:rPr>
                <w:rFonts w:ascii="Arial" w:hAnsi="Arial" w:cs="Arial"/>
                <w:sz w:val="24"/>
                <w:szCs w:val="24"/>
              </w:rPr>
            </w:pPr>
          </w:p>
          <w:p w14:paraId="5A795D3A" w14:textId="3AE14D90"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repairs will then be completed and property cleaned. </w:t>
            </w:r>
          </w:p>
          <w:p w14:paraId="44064667" w14:textId="77777777" w:rsidR="00BE79E3" w:rsidRPr="00BE79E3" w:rsidRDefault="00BE79E3" w:rsidP="00BE79E3">
            <w:pPr>
              <w:pStyle w:val="ListParagraph"/>
              <w:rPr>
                <w:rFonts w:ascii="Arial" w:hAnsi="Arial" w:cs="Arial"/>
                <w:sz w:val="24"/>
                <w:szCs w:val="24"/>
              </w:rPr>
            </w:pPr>
          </w:p>
          <w:p w14:paraId="186A608A" w14:textId="239CFA79" w:rsidR="00BE79E3" w:rsidRDefault="00BE79E3" w:rsidP="007E0A09">
            <w:pPr>
              <w:pStyle w:val="ListParagraph"/>
              <w:numPr>
                <w:ilvl w:val="0"/>
                <w:numId w:val="5"/>
              </w:numPr>
              <w:rPr>
                <w:rFonts w:ascii="Arial" w:hAnsi="Arial" w:cs="Arial"/>
                <w:sz w:val="24"/>
                <w:szCs w:val="24"/>
              </w:rPr>
            </w:pPr>
            <w:r>
              <w:rPr>
                <w:rFonts w:ascii="Arial" w:hAnsi="Arial" w:cs="Arial"/>
                <w:sz w:val="24"/>
                <w:szCs w:val="24"/>
              </w:rPr>
              <w:t>ZL explained property will then be returned to the local housing team.</w:t>
            </w:r>
          </w:p>
          <w:p w14:paraId="593C1FCB" w14:textId="77777777" w:rsidR="00BE79E3" w:rsidRPr="00BE79E3" w:rsidRDefault="00BE79E3" w:rsidP="00BE79E3">
            <w:pPr>
              <w:pStyle w:val="ListParagraph"/>
              <w:rPr>
                <w:rFonts w:ascii="Arial" w:hAnsi="Arial" w:cs="Arial"/>
                <w:sz w:val="24"/>
                <w:szCs w:val="24"/>
              </w:rPr>
            </w:pPr>
          </w:p>
          <w:p w14:paraId="6F52DED9" w14:textId="4EBE2969" w:rsidR="00BE79E3" w:rsidRPr="007E0A09" w:rsidRDefault="00BE79E3" w:rsidP="007E0A09">
            <w:pPr>
              <w:pStyle w:val="ListParagraph"/>
              <w:numPr>
                <w:ilvl w:val="0"/>
                <w:numId w:val="5"/>
              </w:numPr>
              <w:rPr>
                <w:rFonts w:ascii="Arial" w:hAnsi="Arial" w:cs="Arial"/>
                <w:sz w:val="24"/>
                <w:szCs w:val="24"/>
              </w:rPr>
            </w:pPr>
            <w:r>
              <w:rPr>
                <w:rFonts w:ascii="Arial" w:hAnsi="Arial" w:cs="Arial"/>
                <w:sz w:val="24"/>
                <w:szCs w:val="24"/>
              </w:rPr>
              <w:t xml:space="preserve">ZL advised property will then be allocated to successful applicant. </w:t>
            </w:r>
          </w:p>
          <w:p w14:paraId="34643507" w14:textId="77777777" w:rsidR="009839D9" w:rsidRDefault="009839D9">
            <w:pPr>
              <w:rPr>
                <w:rFonts w:ascii="Arial" w:hAnsi="Arial" w:cs="Arial"/>
                <w:sz w:val="24"/>
                <w:szCs w:val="24"/>
              </w:rPr>
            </w:pPr>
          </w:p>
          <w:p w14:paraId="75C61474" w14:textId="5C567757" w:rsidR="00BE79E3" w:rsidRDefault="00BE79E3">
            <w:pPr>
              <w:rPr>
                <w:rFonts w:ascii="Arial" w:hAnsi="Arial" w:cs="Arial"/>
                <w:sz w:val="24"/>
                <w:szCs w:val="24"/>
              </w:rPr>
            </w:pPr>
            <w:r>
              <w:rPr>
                <w:rFonts w:ascii="Arial" w:hAnsi="Arial" w:cs="Arial"/>
                <w:sz w:val="24"/>
                <w:szCs w:val="24"/>
              </w:rPr>
              <w:t>ZL then provided members with the empty home figures which are below:</w:t>
            </w:r>
          </w:p>
          <w:p w14:paraId="265D2052" w14:textId="77777777" w:rsidR="009839D9" w:rsidRDefault="009839D9">
            <w:pPr>
              <w:rPr>
                <w:rFonts w:ascii="Arial" w:hAnsi="Arial" w:cs="Arial"/>
                <w:sz w:val="24"/>
                <w:szCs w:val="24"/>
              </w:rPr>
            </w:pPr>
          </w:p>
          <w:p w14:paraId="6C231816" w14:textId="448673D6" w:rsidR="009839D9" w:rsidRDefault="00BE79E3">
            <w:pPr>
              <w:rPr>
                <w:rFonts w:ascii="Arial" w:hAnsi="Arial" w:cs="Arial"/>
                <w:sz w:val="24"/>
                <w:szCs w:val="24"/>
              </w:rPr>
            </w:pPr>
            <w:r>
              <w:rPr>
                <w:rFonts w:ascii="Arial" w:hAnsi="Arial" w:cs="Arial"/>
                <w:noProof/>
                <w:sz w:val="24"/>
                <w:szCs w:val="24"/>
              </w:rPr>
              <w:drawing>
                <wp:inline distT="0" distB="0" distL="0" distR="0" wp14:anchorId="6FFB0B6E" wp14:editId="347394FD">
                  <wp:extent cx="4733290" cy="1817037"/>
                  <wp:effectExtent l="0" t="0" r="0" b="0"/>
                  <wp:docPr id="21162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103" cy="1855737"/>
                          </a:xfrm>
                          <a:prstGeom prst="rect">
                            <a:avLst/>
                          </a:prstGeom>
                          <a:noFill/>
                        </pic:spPr>
                      </pic:pic>
                    </a:graphicData>
                  </a:graphic>
                </wp:inline>
              </w:drawing>
            </w:r>
          </w:p>
          <w:p w14:paraId="1165DCBF" w14:textId="77777777" w:rsidR="009839D9" w:rsidRDefault="009839D9">
            <w:pPr>
              <w:rPr>
                <w:rFonts w:ascii="Arial" w:hAnsi="Arial" w:cs="Arial"/>
                <w:sz w:val="24"/>
                <w:szCs w:val="24"/>
              </w:rPr>
            </w:pPr>
          </w:p>
          <w:p w14:paraId="1A94A38A" w14:textId="7FB68776" w:rsidR="009839D9" w:rsidRDefault="00BE79E3">
            <w:pPr>
              <w:rPr>
                <w:rFonts w:ascii="Arial" w:hAnsi="Arial" w:cs="Arial"/>
                <w:sz w:val="24"/>
                <w:szCs w:val="24"/>
              </w:rPr>
            </w:pPr>
            <w:r>
              <w:rPr>
                <w:rFonts w:ascii="Arial" w:hAnsi="Arial" w:cs="Arial"/>
                <w:sz w:val="24"/>
                <w:szCs w:val="24"/>
              </w:rPr>
              <w:t>ZL explained we have 363 VOID properties in total</w:t>
            </w:r>
            <w:r w:rsidR="004D3531">
              <w:rPr>
                <w:rFonts w:ascii="Arial" w:hAnsi="Arial" w:cs="Arial"/>
                <w:sz w:val="24"/>
                <w:szCs w:val="24"/>
              </w:rPr>
              <w:t xml:space="preserve">, with 112 of them currently Ready to Let. </w:t>
            </w:r>
            <w:r w:rsidR="006849F2">
              <w:rPr>
                <w:rFonts w:ascii="Arial" w:hAnsi="Arial" w:cs="Arial"/>
                <w:sz w:val="24"/>
                <w:szCs w:val="24"/>
              </w:rPr>
              <w:t xml:space="preserve">ZL advised the figure changes daily. </w:t>
            </w:r>
          </w:p>
          <w:p w14:paraId="7181C144" w14:textId="77777777" w:rsidR="004D3531" w:rsidRDefault="004D3531">
            <w:pPr>
              <w:rPr>
                <w:rFonts w:ascii="Arial" w:hAnsi="Arial" w:cs="Arial"/>
                <w:sz w:val="24"/>
                <w:szCs w:val="24"/>
              </w:rPr>
            </w:pPr>
          </w:p>
          <w:p w14:paraId="79041A18" w14:textId="113D6125" w:rsidR="004D3531" w:rsidRDefault="004D3531">
            <w:pPr>
              <w:rPr>
                <w:rFonts w:ascii="Arial" w:hAnsi="Arial" w:cs="Arial"/>
                <w:sz w:val="24"/>
                <w:szCs w:val="24"/>
              </w:rPr>
            </w:pPr>
            <w:r>
              <w:rPr>
                <w:rFonts w:ascii="Arial" w:hAnsi="Arial" w:cs="Arial"/>
                <w:sz w:val="24"/>
                <w:szCs w:val="24"/>
              </w:rPr>
              <w:t xml:space="preserve">ZL provided members with some context to the volume of VOIDs her Empty Homes team deal with, explaining that in the last financial year, the team completed works on 1904 empty homes. </w:t>
            </w:r>
          </w:p>
          <w:p w14:paraId="243F38A1" w14:textId="77777777" w:rsidR="009839D9" w:rsidRDefault="009839D9">
            <w:pPr>
              <w:rPr>
                <w:rFonts w:ascii="Arial" w:hAnsi="Arial" w:cs="Arial"/>
                <w:sz w:val="24"/>
                <w:szCs w:val="24"/>
              </w:rPr>
            </w:pPr>
          </w:p>
          <w:p w14:paraId="5A6F026D" w14:textId="77777777" w:rsidR="009839D9" w:rsidRDefault="009839D9">
            <w:pPr>
              <w:rPr>
                <w:rFonts w:ascii="Arial" w:hAnsi="Arial" w:cs="Arial"/>
                <w:sz w:val="24"/>
                <w:szCs w:val="24"/>
              </w:rPr>
            </w:pPr>
          </w:p>
          <w:p w14:paraId="3DA79B9C" w14:textId="2B23E372" w:rsidR="009839D9" w:rsidRDefault="004D3531">
            <w:pPr>
              <w:rPr>
                <w:rFonts w:ascii="Arial" w:hAnsi="Arial" w:cs="Arial"/>
                <w:sz w:val="24"/>
                <w:szCs w:val="24"/>
              </w:rPr>
            </w:pPr>
            <w:r>
              <w:rPr>
                <w:noProof/>
                <w14:ligatures w14:val="standardContextual"/>
              </w:rPr>
              <w:drawing>
                <wp:inline distT="0" distB="0" distL="0" distR="0" wp14:anchorId="1AD9588B" wp14:editId="04C1F9C4">
                  <wp:extent cx="3276600" cy="3429635"/>
                  <wp:effectExtent l="0" t="0" r="0" b="0"/>
                  <wp:docPr id="99274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9894" name=""/>
                          <pic:cNvPicPr/>
                        </pic:nvPicPr>
                        <pic:blipFill rotWithShape="1">
                          <a:blip r:embed="rId12"/>
                          <a:srcRect l="74104" t="23009" r="15524" b="19089"/>
                          <a:stretch/>
                        </pic:blipFill>
                        <pic:spPr bwMode="auto">
                          <a:xfrm>
                            <a:off x="0" y="0"/>
                            <a:ext cx="3286838" cy="3440351"/>
                          </a:xfrm>
                          <a:prstGeom prst="rect">
                            <a:avLst/>
                          </a:prstGeom>
                          <a:ln>
                            <a:noFill/>
                          </a:ln>
                          <a:extLst>
                            <a:ext uri="{53640926-AAD7-44D8-BBD7-CCE9431645EC}">
                              <a14:shadowObscured xmlns:a14="http://schemas.microsoft.com/office/drawing/2010/main"/>
                            </a:ext>
                          </a:extLst>
                        </pic:spPr>
                      </pic:pic>
                    </a:graphicData>
                  </a:graphic>
                </wp:inline>
              </w:drawing>
            </w:r>
          </w:p>
          <w:p w14:paraId="3FCA7B03" w14:textId="6FBCEB9B" w:rsidR="009839D9" w:rsidRDefault="009839D9">
            <w:pPr>
              <w:rPr>
                <w:rFonts w:ascii="Arial" w:hAnsi="Arial" w:cs="Arial"/>
                <w:sz w:val="24"/>
                <w:szCs w:val="24"/>
              </w:rPr>
            </w:pPr>
            <w:r>
              <w:rPr>
                <w:rFonts w:ascii="Arial" w:hAnsi="Arial" w:cs="Arial"/>
                <w:sz w:val="24"/>
                <w:szCs w:val="24"/>
              </w:rPr>
              <w:t xml:space="preserve"> </w:t>
            </w:r>
          </w:p>
          <w:p w14:paraId="61F96BD3" w14:textId="4ED6010B" w:rsidR="009839D9" w:rsidRDefault="004D3531">
            <w:pPr>
              <w:rPr>
                <w:rFonts w:ascii="Arial" w:hAnsi="Arial" w:cs="Arial"/>
                <w:sz w:val="24"/>
                <w:szCs w:val="24"/>
              </w:rPr>
            </w:pPr>
            <w:r>
              <w:rPr>
                <w:rFonts w:ascii="Arial" w:hAnsi="Arial" w:cs="Arial"/>
                <w:sz w:val="24"/>
                <w:szCs w:val="24"/>
              </w:rPr>
              <w:t>ZL advised the £200,000 waste cost is an area of concern, as this is</w:t>
            </w:r>
            <w:r w:rsidR="00131EB3">
              <w:rPr>
                <w:rFonts w:ascii="Arial" w:hAnsi="Arial" w:cs="Arial"/>
                <w:sz w:val="24"/>
                <w:szCs w:val="24"/>
              </w:rPr>
              <w:t xml:space="preserve"> customers</w:t>
            </w:r>
            <w:r>
              <w:rPr>
                <w:rFonts w:ascii="Arial" w:hAnsi="Arial" w:cs="Arial"/>
                <w:sz w:val="24"/>
                <w:szCs w:val="24"/>
              </w:rPr>
              <w:t xml:space="preserve"> </w:t>
            </w:r>
            <w:r w:rsidR="00131EB3">
              <w:rPr>
                <w:rFonts w:ascii="Arial" w:hAnsi="Arial" w:cs="Arial"/>
                <w:sz w:val="24"/>
                <w:szCs w:val="24"/>
              </w:rPr>
              <w:t>rent</w:t>
            </w:r>
            <w:r>
              <w:rPr>
                <w:rFonts w:ascii="Arial" w:hAnsi="Arial" w:cs="Arial"/>
                <w:sz w:val="24"/>
                <w:szCs w:val="24"/>
              </w:rPr>
              <w:t xml:space="preserve"> which could be spent on improving VOID condition</w:t>
            </w:r>
            <w:r w:rsidR="00131EB3">
              <w:rPr>
                <w:rFonts w:ascii="Arial" w:hAnsi="Arial" w:cs="Arial"/>
                <w:sz w:val="24"/>
                <w:szCs w:val="24"/>
              </w:rPr>
              <w:t>s, however, due to the items / condition some properties are left in, we are at times left with no option but to pay for this.</w:t>
            </w:r>
            <w:r w:rsidR="00057A9E">
              <w:rPr>
                <w:rFonts w:ascii="Arial" w:hAnsi="Arial" w:cs="Arial"/>
                <w:sz w:val="24"/>
                <w:szCs w:val="24"/>
              </w:rPr>
              <w:t xml:space="preserve"> ZL explained this cost does not cover labour etc therefore the figure will be a lot higher. </w:t>
            </w:r>
          </w:p>
          <w:p w14:paraId="3D61A922" w14:textId="77777777" w:rsidR="00057A9E" w:rsidRDefault="00057A9E">
            <w:pPr>
              <w:rPr>
                <w:rFonts w:ascii="Arial" w:hAnsi="Arial" w:cs="Arial"/>
                <w:sz w:val="24"/>
                <w:szCs w:val="24"/>
              </w:rPr>
            </w:pPr>
          </w:p>
          <w:p w14:paraId="7E118ECC" w14:textId="7B4A6C09" w:rsidR="00057A9E" w:rsidRDefault="00057A9E">
            <w:pPr>
              <w:rPr>
                <w:rFonts w:ascii="Arial" w:hAnsi="Arial" w:cs="Arial"/>
                <w:sz w:val="24"/>
                <w:szCs w:val="24"/>
              </w:rPr>
            </w:pPr>
            <w:r>
              <w:rPr>
                <w:rFonts w:ascii="Arial" w:hAnsi="Arial" w:cs="Arial"/>
                <w:sz w:val="24"/>
                <w:szCs w:val="24"/>
              </w:rPr>
              <w:t xml:space="preserve">ZL advised there is a new piece of legislation called POPs. This means any upholstered furniture cannot be </w:t>
            </w:r>
            <w:r w:rsidR="00FF7379">
              <w:rPr>
                <w:rFonts w:ascii="Arial" w:hAnsi="Arial" w:cs="Arial"/>
                <w:sz w:val="24"/>
                <w:szCs w:val="24"/>
              </w:rPr>
              <w:t>disposed of in general waste and we are required to pay £70 to dispose of each item. ZL advised this has come at a considerable cost to the business</w:t>
            </w:r>
            <w:r w:rsidR="00B13735">
              <w:rPr>
                <w:rFonts w:ascii="Arial" w:hAnsi="Arial" w:cs="Arial"/>
                <w:sz w:val="24"/>
                <w:szCs w:val="24"/>
              </w:rPr>
              <w:t xml:space="preserve"> within the last 12 months</w:t>
            </w:r>
            <w:r w:rsidR="00FF7379">
              <w:rPr>
                <w:rFonts w:ascii="Arial" w:hAnsi="Arial" w:cs="Arial"/>
                <w:sz w:val="24"/>
                <w:szCs w:val="24"/>
              </w:rPr>
              <w:t xml:space="preserve">. </w:t>
            </w:r>
          </w:p>
          <w:p w14:paraId="117D64A0" w14:textId="77777777" w:rsidR="000E3A2C" w:rsidRDefault="000E3A2C">
            <w:pPr>
              <w:rPr>
                <w:rFonts w:ascii="Arial" w:hAnsi="Arial" w:cs="Arial"/>
                <w:sz w:val="24"/>
                <w:szCs w:val="24"/>
              </w:rPr>
            </w:pPr>
          </w:p>
          <w:p w14:paraId="076F1BD3" w14:textId="77777777" w:rsidR="000E3A2C" w:rsidRDefault="002A6594" w:rsidP="0008749A">
            <w:pPr>
              <w:rPr>
                <w:rFonts w:ascii="Arial" w:hAnsi="Arial" w:cs="Arial"/>
                <w:sz w:val="24"/>
                <w:szCs w:val="24"/>
              </w:rPr>
            </w:pPr>
            <w:r>
              <w:rPr>
                <w:rFonts w:ascii="Arial" w:hAnsi="Arial" w:cs="Arial"/>
                <w:sz w:val="24"/>
                <w:szCs w:val="24"/>
              </w:rPr>
              <w:t>ZL confirmed her team are trying to work smarter, as previously we would remove everything within an empty home, however, we will now leave carpets / flooring if they are in good condition and items of furniture if required.</w:t>
            </w:r>
            <w:r w:rsidR="00B13735">
              <w:rPr>
                <w:rFonts w:ascii="Arial" w:hAnsi="Arial" w:cs="Arial"/>
                <w:sz w:val="24"/>
                <w:szCs w:val="24"/>
              </w:rPr>
              <w:t xml:space="preserve"> ZL advised they are going to start work with CSS furniture from 1 September to see if they can recycle any items on our behalf. </w:t>
            </w:r>
          </w:p>
          <w:p w14:paraId="109C9F80" w14:textId="77777777" w:rsidR="00B13735" w:rsidRDefault="00B13735" w:rsidP="0008749A">
            <w:pPr>
              <w:rPr>
                <w:rFonts w:ascii="Arial" w:hAnsi="Arial" w:cs="Arial"/>
                <w:sz w:val="24"/>
                <w:szCs w:val="24"/>
              </w:rPr>
            </w:pPr>
          </w:p>
          <w:p w14:paraId="7ACF4709" w14:textId="4BD17D98" w:rsidR="00B13735" w:rsidRDefault="00B13735" w:rsidP="0008749A">
            <w:pPr>
              <w:rPr>
                <w:rFonts w:ascii="Arial" w:hAnsi="Arial" w:cs="Arial"/>
                <w:sz w:val="24"/>
                <w:szCs w:val="24"/>
              </w:rPr>
            </w:pPr>
            <w:r>
              <w:rPr>
                <w:rFonts w:ascii="Arial" w:hAnsi="Arial" w:cs="Arial"/>
                <w:sz w:val="24"/>
                <w:szCs w:val="24"/>
              </w:rPr>
              <w:t>KC asked if Gentoo could look at setting up their own recycling centre</w:t>
            </w:r>
            <w:r w:rsidR="008E3FCA">
              <w:rPr>
                <w:rFonts w:ascii="Arial" w:hAnsi="Arial" w:cs="Arial"/>
                <w:sz w:val="24"/>
                <w:szCs w:val="24"/>
              </w:rPr>
              <w:t xml:space="preserve">. ZL advised it has been considered, however there is not the resource within the team to currently facilitate this. </w:t>
            </w:r>
          </w:p>
        </w:tc>
        <w:tc>
          <w:tcPr>
            <w:tcW w:w="1422" w:type="dxa"/>
            <w:tcBorders>
              <w:top w:val="single" w:sz="4" w:space="0" w:color="auto"/>
              <w:left w:val="single" w:sz="4" w:space="0" w:color="auto"/>
              <w:bottom w:val="single" w:sz="4" w:space="0" w:color="auto"/>
              <w:right w:val="single" w:sz="4" w:space="0" w:color="auto"/>
            </w:tcBorders>
          </w:tcPr>
          <w:p w14:paraId="7CE50B11" w14:textId="77777777" w:rsidR="002A70C2" w:rsidRDefault="002A70C2">
            <w:pPr>
              <w:jc w:val="center"/>
              <w:rPr>
                <w:rFonts w:ascii="Arial" w:hAnsi="Arial" w:cs="Arial"/>
                <w:b/>
                <w:sz w:val="24"/>
                <w:szCs w:val="24"/>
                <w:highlight w:val="yellow"/>
              </w:rPr>
            </w:pPr>
          </w:p>
        </w:tc>
      </w:tr>
      <w:tr w:rsidR="002A70C2" w14:paraId="59ADB5D5"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DB44C05" w14:textId="77777777" w:rsidR="002A70C2" w:rsidRDefault="002A70C2">
            <w:pP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28D5252C" w14:textId="2CD3BBA2" w:rsidR="002A70C2" w:rsidRDefault="0015214F" w:rsidP="00C71894">
            <w:pPr>
              <w:pStyle w:val="ListParagraph"/>
              <w:numPr>
                <w:ilvl w:val="0"/>
                <w:numId w:val="1"/>
              </w:numPr>
              <w:jc w:val="left"/>
              <w:rPr>
                <w:rFonts w:ascii="Arial" w:hAnsi="Arial" w:cs="Arial"/>
                <w:b/>
                <w:sz w:val="24"/>
                <w:szCs w:val="24"/>
              </w:rPr>
            </w:pPr>
            <w:r>
              <w:rPr>
                <w:rFonts w:ascii="Arial" w:hAnsi="Arial" w:cs="Arial"/>
                <w:b/>
                <w:sz w:val="24"/>
                <w:szCs w:val="24"/>
              </w:rPr>
              <w:t>Visits</w:t>
            </w:r>
            <w:r w:rsidR="009E0D19">
              <w:rPr>
                <w:rFonts w:ascii="Arial" w:hAnsi="Arial" w:cs="Arial"/>
                <w:b/>
                <w:sz w:val="24"/>
                <w:szCs w:val="24"/>
              </w:rPr>
              <w:t xml:space="preserve"> </w:t>
            </w:r>
            <w:r w:rsidR="00444EDB">
              <w:rPr>
                <w:rFonts w:ascii="Arial" w:hAnsi="Arial" w:cs="Arial"/>
                <w:b/>
                <w:sz w:val="24"/>
                <w:szCs w:val="24"/>
              </w:rPr>
              <w:t>to</w:t>
            </w:r>
            <w:r>
              <w:rPr>
                <w:rFonts w:ascii="Arial" w:hAnsi="Arial" w:cs="Arial"/>
                <w:b/>
                <w:sz w:val="24"/>
                <w:szCs w:val="24"/>
              </w:rPr>
              <w:t xml:space="preserve"> Empty Homes</w:t>
            </w:r>
            <w:r w:rsidR="00017E45">
              <w:rPr>
                <w:rFonts w:ascii="Arial" w:hAnsi="Arial" w:cs="Arial"/>
                <w:b/>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tcPr>
          <w:p w14:paraId="13FFDC28" w14:textId="77777777" w:rsidR="002A70C2" w:rsidRDefault="002A70C2">
            <w:pPr>
              <w:jc w:val="center"/>
              <w:rPr>
                <w:rFonts w:ascii="Arial" w:hAnsi="Arial" w:cs="Arial"/>
                <w:b/>
                <w:sz w:val="24"/>
                <w:szCs w:val="24"/>
                <w:highlight w:val="yellow"/>
              </w:rPr>
            </w:pPr>
          </w:p>
        </w:tc>
      </w:tr>
      <w:tr w:rsidR="002A70C2" w14:paraId="5EB3838A"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78259B45" w14:textId="55950BCF"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6084692" w14:textId="3E0D94AE" w:rsidR="0015214F" w:rsidRDefault="0015214F">
            <w:pPr>
              <w:rPr>
                <w:rFonts w:ascii="Arial" w:hAnsi="Arial" w:cs="Arial"/>
                <w:sz w:val="24"/>
                <w:szCs w:val="24"/>
              </w:rPr>
            </w:pPr>
            <w:r>
              <w:rPr>
                <w:rFonts w:ascii="Arial" w:hAnsi="Arial" w:cs="Arial"/>
                <w:sz w:val="24"/>
                <w:szCs w:val="24"/>
              </w:rPr>
              <w:t xml:space="preserve">LW requested members pick 4 properties from a list of empty homes. LW advised these properties would be at different stages of the VOID </w:t>
            </w:r>
            <w:r w:rsidR="005D1B3D">
              <w:rPr>
                <w:rFonts w:ascii="Arial" w:hAnsi="Arial" w:cs="Arial"/>
                <w:sz w:val="24"/>
                <w:szCs w:val="24"/>
              </w:rPr>
              <w:t>process. This would include:</w:t>
            </w:r>
          </w:p>
          <w:p w14:paraId="6AD80B2F" w14:textId="77777777" w:rsidR="005D1B3D" w:rsidRDefault="005D1B3D">
            <w:pPr>
              <w:rPr>
                <w:rFonts w:ascii="Arial" w:hAnsi="Arial" w:cs="Arial"/>
                <w:sz w:val="24"/>
                <w:szCs w:val="24"/>
              </w:rPr>
            </w:pPr>
          </w:p>
          <w:p w14:paraId="2FEC1FBC" w14:textId="137298C1" w:rsidR="0015214F" w:rsidRPr="005D1B3D" w:rsidRDefault="005D1B3D" w:rsidP="005D1B3D">
            <w:pPr>
              <w:pStyle w:val="ListParagraph"/>
              <w:numPr>
                <w:ilvl w:val="0"/>
                <w:numId w:val="6"/>
              </w:numPr>
              <w:rPr>
                <w:rFonts w:ascii="Arial" w:hAnsi="Arial" w:cs="Arial"/>
                <w:sz w:val="24"/>
                <w:szCs w:val="24"/>
              </w:rPr>
            </w:pPr>
            <w:r w:rsidRPr="005D1B3D">
              <w:rPr>
                <w:rFonts w:ascii="Arial" w:hAnsi="Arial" w:cs="Arial"/>
                <w:sz w:val="24"/>
                <w:szCs w:val="24"/>
              </w:rPr>
              <w:t>Keys which were recently returned from the customer.</w:t>
            </w:r>
          </w:p>
          <w:p w14:paraId="216CF4B0" w14:textId="39CBD154" w:rsidR="0015214F" w:rsidRPr="005D1B3D" w:rsidRDefault="0015214F" w:rsidP="005D1B3D">
            <w:pPr>
              <w:pStyle w:val="ListParagraph"/>
              <w:numPr>
                <w:ilvl w:val="0"/>
                <w:numId w:val="6"/>
              </w:numPr>
              <w:rPr>
                <w:rFonts w:ascii="Arial" w:hAnsi="Arial" w:cs="Arial"/>
                <w:sz w:val="24"/>
                <w:szCs w:val="24"/>
              </w:rPr>
            </w:pPr>
            <w:r w:rsidRPr="005D1B3D">
              <w:rPr>
                <w:rFonts w:ascii="Arial" w:hAnsi="Arial" w:cs="Arial"/>
                <w:sz w:val="24"/>
                <w:szCs w:val="24"/>
              </w:rPr>
              <w:t xml:space="preserve">Keys </w:t>
            </w:r>
            <w:r w:rsidR="005D1B3D">
              <w:rPr>
                <w:rFonts w:ascii="Arial" w:hAnsi="Arial" w:cs="Arial"/>
                <w:sz w:val="24"/>
                <w:szCs w:val="24"/>
              </w:rPr>
              <w:t xml:space="preserve">which were recently returned from the empty homes team. </w:t>
            </w:r>
          </w:p>
          <w:p w14:paraId="3EAC6765" w14:textId="77777777" w:rsidR="0015214F" w:rsidRDefault="0015214F">
            <w:pPr>
              <w:rPr>
                <w:rFonts w:ascii="Arial" w:hAnsi="Arial" w:cs="Arial"/>
                <w:sz w:val="24"/>
                <w:szCs w:val="24"/>
              </w:rPr>
            </w:pPr>
          </w:p>
          <w:p w14:paraId="738B8D86" w14:textId="305D8BD7" w:rsidR="0015214F" w:rsidRDefault="005D1B3D">
            <w:pPr>
              <w:rPr>
                <w:rFonts w:ascii="Arial" w:hAnsi="Arial" w:cs="Arial"/>
                <w:sz w:val="24"/>
                <w:szCs w:val="24"/>
              </w:rPr>
            </w:pPr>
            <w:r>
              <w:rPr>
                <w:rFonts w:ascii="Arial" w:hAnsi="Arial" w:cs="Arial"/>
                <w:sz w:val="24"/>
                <w:szCs w:val="24"/>
              </w:rPr>
              <w:lastRenderedPageBreak/>
              <w:t xml:space="preserve">LW provided members with the </w:t>
            </w:r>
            <w:r w:rsidR="00B3171A">
              <w:rPr>
                <w:rFonts w:ascii="Arial" w:hAnsi="Arial" w:cs="Arial"/>
                <w:sz w:val="24"/>
                <w:szCs w:val="24"/>
              </w:rPr>
              <w:t>L</w:t>
            </w:r>
            <w:r>
              <w:rPr>
                <w:rFonts w:ascii="Arial" w:hAnsi="Arial" w:cs="Arial"/>
                <w:sz w:val="24"/>
                <w:szCs w:val="24"/>
              </w:rPr>
              <w:t xml:space="preserve">ettable </w:t>
            </w:r>
            <w:r w:rsidR="00B3171A">
              <w:rPr>
                <w:rFonts w:ascii="Arial" w:hAnsi="Arial" w:cs="Arial"/>
                <w:sz w:val="24"/>
                <w:szCs w:val="24"/>
              </w:rPr>
              <w:t>S</w:t>
            </w:r>
            <w:r>
              <w:rPr>
                <w:rFonts w:ascii="Arial" w:hAnsi="Arial" w:cs="Arial"/>
                <w:sz w:val="24"/>
                <w:szCs w:val="24"/>
              </w:rPr>
              <w:t>tandard (appendix 1) as well as a VOID scorecard (appendix 2). It was requested that members rate the condition of each property and on return to the office, we would discuss findings.</w:t>
            </w:r>
          </w:p>
          <w:p w14:paraId="542D54C3" w14:textId="77777777" w:rsidR="004A13BC" w:rsidRDefault="004A13BC">
            <w:pPr>
              <w:rPr>
                <w:rFonts w:ascii="Arial" w:hAnsi="Arial" w:cs="Arial"/>
                <w:sz w:val="24"/>
                <w:szCs w:val="24"/>
              </w:rPr>
            </w:pPr>
          </w:p>
          <w:p w14:paraId="795DF381" w14:textId="1877B833" w:rsidR="005D1B3D" w:rsidRDefault="004A13BC">
            <w:pPr>
              <w:rPr>
                <w:rFonts w:ascii="Arial" w:hAnsi="Arial" w:cs="Arial"/>
                <w:sz w:val="24"/>
                <w:szCs w:val="24"/>
              </w:rPr>
            </w:pPr>
            <w:r>
              <w:rPr>
                <w:rFonts w:ascii="Arial" w:hAnsi="Arial" w:cs="Arial"/>
                <w:sz w:val="24"/>
                <w:szCs w:val="24"/>
              </w:rPr>
              <w:t xml:space="preserve">Photos taken from visits can be found on </w:t>
            </w:r>
            <w:r w:rsidR="004F7195">
              <w:rPr>
                <w:rFonts w:ascii="Arial" w:hAnsi="Arial" w:cs="Arial"/>
                <w:sz w:val="24"/>
                <w:szCs w:val="24"/>
              </w:rPr>
              <w:t>(</w:t>
            </w:r>
            <w:r>
              <w:rPr>
                <w:rFonts w:ascii="Arial" w:hAnsi="Arial" w:cs="Arial"/>
                <w:sz w:val="24"/>
                <w:szCs w:val="24"/>
              </w:rPr>
              <w:t>appendix 3</w:t>
            </w:r>
            <w:r w:rsidR="004F7195">
              <w:rPr>
                <w:rFonts w:ascii="Arial" w:hAnsi="Arial" w:cs="Arial"/>
                <w:sz w:val="24"/>
                <w:szCs w:val="24"/>
              </w:rPr>
              <w:t>)</w:t>
            </w:r>
            <w:r>
              <w:rPr>
                <w:rFonts w:ascii="Arial" w:hAnsi="Arial" w:cs="Arial"/>
                <w:sz w:val="24"/>
                <w:szCs w:val="24"/>
              </w:rPr>
              <w:t>.</w:t>
            </w:r>
          </w:p>
          <w:p w14:paraId="417C077A" w14:textId="77777777" w:rsidR="00507824" w:rsidRDefault="00507824">
            <w:pPr>
              <w:rPr>
                <w:rFonts w:ascii="Arial" w:hAnsi="Arial" w:cs="Arial"/>
                <w:sz w:val="24"/>
                <w:szCs w:val="24"/>
              </w:rPr>
            </w:pPr>
          </w:p>
          <w:p w14:paraId="767338C5" w14:textId="43E23998" w:rsidR="005D1B3D" w:rsidRDefault="005D1B3D">
            <w:pPr>
              <w:rPr>
                <w:rFonts w:ascii="Arial" w:hAnsi="Arial" w:cs="Arial"/>
                <w:sz w:val="24"/>
                <w:szCs w:val="24"/>
              </w:rPr>
            </w:pPr>
            <w:r>
              <w:rPr>
                <w:rFonts w:ascii="Arial" w:hAnsi="Arial" w:cs="Arial"/>
                <w:sz w:val="24"/>
                <w:szCs w:val="24"/>
              </w:rPr>
              <w:t>Members collectively picked the following properties to visit:</w:t>
            </w:r>
          </w:p>
          <w:p w14:paraId="5EC12F20" w14:textId="77777777" w:rsidR="00826BA1" w:rsidRDefault="00826BA1">
            <w:pPr>
              <w:rPr>
                <w:rFonts w:ascii="Arial" w:hAnsi="Arial" w:cs="Arial"/>
                <w:sz w:val="24"/>
                <w:szCs w:val="24"/>
              </w:rPr>
            </w:pPr>
          </w:p>
          <w:p w14:paraId="1F9D1D99" w14:textId="4CD654BA" w:rsidR="005D1B3D" w:rsidRDefault="009E701E">
            <w:pPr>
              <w:rPr>
                <w:rFonts w:ascii="Arial" w:hAnsi="Arial" w:cs="Arial"/>
                <w:sz w:val="24"/>
                <w:szCs w:val="24"/>
              </w:rPr>
            </w:pPr>
            <w:r>
              <w:rPr>
                <w:rFonts w:ascii="Arial" w:hAnsi="Arial" w:cs="Arial"/>
                <w:sz w:val="24"/>
                <w:szCs w:val="24"/>
              </w:rPr>
              <w:t>Ferndale Road</w:t>
            </w:r>
            <w:r w:rsidR="00B3171A">
              <w:rPr>
                <w:rFonts w:ascii="Arial" w:hAnsi="Arial" w:cs="Arial"/>
                <w:sz w:val="24"/>
                <w:szCs w:val="24"/>
              </w:rPr>
              <w:t xml:space="preserve"> (Returned from </w:t>
            </w:r>
            <w:r>
              <w:rPr>
                <w:rFonts w:ascii="Arial" w:hAnsi="Arial" w:cs="Arial"/>
                <w:sz w:val="24"/>
                <w:szCs w:val="24"/>
              </w:rPr>
              <w:t>Customer</w:t>
            </w:r>
            <w:r w:rsidR="00B3171A">
              <w:rPr>
                <w:rFonts w:ascii="Arial" w:hAnsi="Arial" w:cs="Arial"/>
                <w:sz w:val="24"/>
                <w:szCs w:val="24"/>
              </w:rPr>
              <w:t>)</w:t>
            </w:r>
          </w:p>
          <w:p w14:paraId="18D0B641" w14:textId="6E1715C2" w:rsidR="005D1B3D" w:rsidRDefault="00246390">
            <w:pPr>
              <w:rPr>
                <w:rFonts w:ascii="Arial" w:hAnsi="Arial" w:cs="Arial"/>
                <w:sz w:val="24"/>
                <w:szCs w:val="24"/>
              </w:rPr>
            </w:pPr>
            <w:r>
              <w:rPr>
                <w:rFonts w:ascii="Arial" w:hAnsi="Arial" w:cs="Arial"/>
                <w:sz w:val="24"/>
                <w:szCs w:val="24"/>
              </w:rPr>
              <w:t>The Haven</w:t>
            </w:r>
            <w:r w:rsidR="00B3171A">
              <w:rPr>
                <w:rFonts w:ascii="Arial" w:hAnsi="Arial" w:cs="Arial"/>
                <w:sz w:val="24"/>
                <w:szCs w:val="24"/>
              </w:rPr>
              <w:t xml:space="preserve"> (Returned from Empty Homes Team)</w:t>
            </w:r>
          </w:p>
          <w:p w14:paraId="551306E5" w14:textId="10BAF241" w:rsidR="002C5598" w:rsidRDefault="00246390">
            <w:pPr>
              <w:rPr>
                <w:rFonts w:ascii="Arial" w:hAnsi="Arial" w:cs="Arial"/>
                <w:sz w:val="24"/>
                <w:szCs w:val="24"/>
              </w:rPr>
            </w:pPr>
            <w:r>
              <w:rPr>
                <w:rFonts w:ascii="Arial" w:hAnsi="Arial" w:cs="Arial"/>
                <w:sz w:val="24"/>
                <w:szCs w:val="24"/>
              </w:rPr>
              <w:t>The Anchorage</w:t>
            </w:r>
            <w:r w:rsidR="002C5598">
              <w:rPr>
                <w:rFonts w:ascii="Arial" w:hAnsi="Arial" w:cs="Arial"/>
                <w:sz w:val="24"/>
                <w:szCs w:val="24"/>
              </w:rPr>
              <w:t xml:space="preserve"> (Returned from </w:t>
            </w:r>
            <w:r>
              <w:rPr>
                <w:rFonts w:ascii="Arial" w:hAnsi="Arial" w:cs="Arial"/>
                <w:sz w:val="24"/>
                <w:szCs w:val="24"/>
              </w:rPr>
              <w:t>Empty Homes Team</w:t>
            </w:r>
            <w:r w:rsidR="002C5598">
              <w:rPr>
                <w:rFonts w:ascii="Arial" w:hAnsi="Arial" w:cs="Arial"/>
                <w:sz w:val="24"/>
                <w:szCs w:val="24"/>
              </w:rPr>
              <w:t>)</w:t>
            </w:r>
          </w:p>
          <w:p w14:paraId="4FAA8326" w14:textId="5E2764ED" w:rsidR="005D1B3D" w:rsidRDefault="00246390">
            <w:pPr>
              <w:rPr>
                <w:rFonts w:ascii="Arial" w:hAnsi="Arial" w:cs="Arial"/>
                <w:sz w:val="24"/>
                <w:szCs w:val="24"/>
              </w:rPr>
            </w:pPr>
            <w:r>
              <w:rPr>
                <w:rFonts w:ascii="Arial" w:hAnsi="Arial" w:cs="Arial"/>
                <w:sz w:val="24"/>
                <w:szCs w:val="24"/>
              </w:rPr>
              <w:t>Morris Terrace</w:t>
            </w:r>
            <w:r w:rsidR="00B3171A">
              <w:rPr>
                <w:rFonts w:ascii="Arial" w:hAnsi="Arial" w:cs="Arial"/>
                <w:sz w:val="24"/>
                <w:szCs w:val="24"/>
              </w:rPr>
              <w:t xml:space="preserve"> (Returned from Empty Homes Team)</w:t>
            </w:r>
          </w:p>
          <w:p w14:paraId="15A661BD" w14:textId="60BDAB23" w:rsidR="005D1B3D" w:rsidRDefault="00246390">
            <w:pPr>
              <w:rPr>
                <w:rFonts w:ascii="Arial" w:hAnsi="Arial" w:cs="Arial"/>
                <w:sz w:val="24"/>
                <w:szCs w:val="24"/>
              </w:rPr>
            </w:pPr>
            <w:r>
              <w:rPr>
                <w:rFonts w:ascii="Arial" w:hAnsi="Arial" w:cs="Arial"/>
                <w:sz w:val="24"/>
                <w:szCs w:val="24"/>
              </w:rPr>
              <w:t>Queensway</w:t>
            </w:r>
            <w:r w:rsidR="00B3171A">
              <w:rPr>
                <w:rFonts w:ascii="Arial" w:hAnsi="Arial" w:cs="Arial"/>
                <w:sz w:val="24"/>
                <w:szCs w:val="24"/>
              </w:rPr>
              <w:t xml:space="preserve"> (Returned from </w:t>
            </w:r>
            <w:r>
              <w:rPr>
                <w:rFonts w:ascii="Arial" w:hAnsi="Arial" w:cs="Arial"/>
                <w:sz w:val="24"/>
                <w:szCs w:val="24"/>
              </w:rPr>
              <w:t>Empty Homes Team</w:t>
            </w:r>
            <w:r w:rsidR="00B3171A">
              <w:rPr>
                <w:rFonts w:ascii="Arial" w:hAnsi="Arial" w:cs="Arial"/>
                <w:sz w:val="24"/>
                <w:szCs w:val="24"/>
              </w:rPr>
              <w:t>)</w:t>
            </w:r>
          </w:p>
          <w:p w14:paraId="1C2A008E" w14:textId="77777777" w:rsidR="00B3171A" w:rsidRDefault="00B3171A">
            <w:pPr>
              <w:rPr>
                <w:rFonts w:ascii="Arial" w:hAnsi="Arial" w:cs="Arial"/>
                <w:sz w:val="24"/>
                <w:szCs w:val="24"/>
              </w:rPr>
            </w:pPr>
          </w:p>
          <w:p w14:paraId="28F6C047" w14:textId="38867476" w:rsidR="000E3A2C" w:rsidRDefault="000E3A2C">
            <w:pPr>
              <w:rPr>
                <w:rFonts w:ascii="Arial" w:hAnsi="Arial" w:cs="Arial"/>
                <w:sz w:val="24"/>
                <w:szCs w:val="24"/>
              </w:rPr>
            </w:pPr>
            <w:r>
              <w:rPr>
                <w:rFonts w:ascii="Arial" w:hAnsi="Arial" w:cs="Arial"/>
                <w:sz w:val="24"/>
                <w:szCs w:val="24"/>
              </w:rPr>
              <w:t>Feedback from members below</w:t>
            </w:r>
            <w:r w:rsidR="00F9045C">
              <w:rPr>
                <w:rFonts w:ascii="Arial" w:hAnsi="Arial" w:cs="Arial"/>
                <w:sz w:val="24"/>
                <w:szCs w:val="24"/>
              </w:rPr>
              <w:t>:</w:t>
            </w:r>
          </w:p>
          <w:p w14:paraId="2E98EDF2" w14:textId="77777777" w:rsidR="00F9045C" w:rsidRDefault="00F9045C">
            <w:pPr>
              <w:rPr>
                <w:rFonts w:ascii="Arial" w:hAnsi="Arial" w:cs="Arial"/>
                <w:sz w:val="24"/>
                <w:szCs w:val="24"/>
              </w:rPr>
            </w:pPr>
          </w:p>
          <w:p w14:paraId="3C39631F" w14:textId="06CAC3BF" w:rsidR="00F9045C" w:rsidRPr="00F9045C" w:rsidRDefault="00246390" w:rsidP="00F9045C">
            <w:pPr>
              <w:ind w:left="654"/>
              <w:rPr>
                <w:rFonts w:ascii="Arial" w:hAnsi="Arial" w:cs="Arial"/>
                <w:sz w:val="24"/>
                <w:szCs w:val="24"/>
              </w:rPr>
            </w:pPr>
            <w:r>
              <w:rPr>
                <w:rFonts w:ascii="Arial" w:hAnsi="Arial" w:cs="Arial"/>
                <w:b/>
                <w:bCs/>
                <w:sz w:val="24"/>
                <w:szCs w:val="24"/>
                <w:u w:val="single"/>
              </w:rPr>
              <w:t>Ferndale Road</w:t>
            </w:r>
          </w:p>
          <w:p w14:paraId="009C65FF" w14:textId="77777777" w:rsidR="00F9045C" w:rsidRPr="00F9045C" w:rsidRDefault="00F9045C" w:rsidP="00F9045C">
            <w:pPr>
              <w:rPr>
                <w:rFonts w:ascii="Arial" w:hAnsi="Arial" w:cs="Arial"/>
                <w:sz w:val="24"/>
                <w:szCs w:val="24"/>
              </w:rPr>
            </w:pPr>
          </w:p>
          <w:p w14:paraId="6146D312" w14:textId="22E389EB" w:rsidR="002609A8" w:rsidRDefault="00246390" w:rsidP="000101C0">
            <w:pPr>
              <w:ind w:left="720"/>
              <w:rPr>
                <w:rFonts w:ascii="Arial" w:hAnsi="Arial" w:cs="Arial"/>
                <w:sz w:val="24"/>
                <w:szCs w:val="24"/>
              </w:rPr>
            </w:pPr>
            <w:r>
              <w:rPr>
                <w:rFonts w:ascii="Arial" w:hAnsi="Arial" w:cs="Arial"/>
                <w:sz w:val="24"/>
                <w:szCs w:val="24"/>
              </w:rPr>
              <w:t xml:space="preserve">Keys had just been returned from customer, therefore no works had yet to be completed. Members were surprised at the property condition with it being unkept throughout. GW explained the property would require a full re-wire as well as a new kitchen. Property would also need a </w:t>
            </w:r>
            <w:r w:rsidR="002B0694">
              <w:rPr>
                <w:rFonts w:ascii="Arial" w:hAnsi="Arial" w:cs="Arial"/>
                <w:sz w:val="24"/>
                <w:szCs w:val="24"/>
              </w:rPr>
              <w:t>deep clean as well as a decoration pack throughout. GW advised the property would be a long-term VOID and the financial cost would be upwards of £20,000 to put the property back to a lettable standard.</w:t>
            </w:r>
            <w:r>
              <w:rPr>
                <w:rFonts w:ascii="Arial" w:hAnsi="Arial" w:cs="Arial"/>
                <w:sz w:val="24"/>
                <w:szCs w:val="24"/>
              </w:rPr>
              <w:t xml:space="preserve">  </w:t>
            </w:r>
          </w:p>
          <w:p w14:paraId="618BEF3A" w14:textId="10BB4A08" w:rsidR="00F9045C" w:rsidRDefault="00F9045C" w:rsidP="000101C0">
            <w:pPr>
              <w:rPr>
                <w:rFonts w:ascii="Arial" w:hAnsi="Arial" w:cs="Arial"/>
                <w:sz w:val="24"/>
                <w:szCs w:val="24"/>
              </w:rPr>
            </w:pPr>
          </w:p>
          <w:p w14:paraId="26E5A43C" w14:textId="6E68B406" w:rsidR="00B3171A" w:rsidRPr="006541F7" w:rsidRDefault="002B0694" w:rsidP="006541F7">
            <w:pPr>
              <w:ind w:left="650"/>
              <w:rPr>
                <w:rFonts w:ascii="Arial" w:hAnsi="Arial" w:cs="Arial"/>
                <w:sz w:val="24"/>
                <w:szCs w:val="24"/>
              </w:rPr>
            </w:pPr>
            <w:r>
              <w:rPr>
                <w:rFonts w:ascii="Arial" w:hAnsi="Arial" w:cs="Arial"/>
                <w:b/>
                <w:bCs/>
                <w:sz w:val="24"/>
                <w:szCs w:val="24"/>
                <w:u w:val="single"/>
              </w:rPr>
              <w:t>The Haven</w:t>
            </w:r>
          </w:p>
          <w:p w14:paraId="1226F8F0" w14:textId="77777777" w:rsidR="0015214F" w:rsidRDefault="0015214F">
            <w:pPr>
              <w:rPr>
                <w:rFonts w:ascii="Arial" w:hAnsi="Arial" w:cs="Arial"/>
                <w:sz w:val="24"/>
                <w:szCs w:val="24"/>
              </w:rPr>
            </w:pPr>
          </w:p>
          <w:p w14:paraId="4BE6CD25" w14:textId="27846160" w:rsidR="000101C0" w:rsidRDefault="000E3A2C" w:rsidP="006849F2">
            <w:pPr>
              <w:pStyle w:val="ListParagraph"/>
              <w:rPr>
                <w:rFonts w:ascii="Arial" w:hAnsi="Arial" w:cs="Arial"/>
                <w:sz w:val="24"/>
                <w:szCs w:val="24"/>
              </w:rPr>
            </w:pPr>
            <w:r>
              <w:rPr>
                <w:rFonts w:ascii="Arial" w:hAnsi="Arial" w:cs="Arial"/>
                <w:sz w:val="24"/>
                <w:szCs w:val="24"/>
              </w:rPr>
              <w:t xml:space="preserve">Property was ready to let. Members </w:t>
            </w:r>
            <w:r w:rsidR="000101C0">
              <w:rPr>
                <w:rFonts w:ascii="Arial" w:hAnsi="Arial" w:cs="Arial"/>
                <w:sz w:val="24"/>
                <w:szCs w:val="24"/>
              </w:rPr>
              <w:t xml:space="preserve">agreed the property met a lettable standard. </w:t>
            </w:r>
            <w:r w:rsidR="000C5874">
              <w:rPr>
                <w:rFonts w:ascii="Arial" w:hAnsi="Arial" w:cs="Arial"/>
                <w:sz w:val="24"/>
                <w:szCs w:val="24"/>
              </w:rPr>
              <w:t>KC raised c</w:t>
            </w:r>
            <w:r w:rsidR="000101C0">
              <w:rPr>
                <w:rFonts w:ascii="Arial" w:hAnsi="Arial" w:cs="Arial"/>
                <w:sz w:val="24"/>
                <w:szCs w:val="24"/>
              </w:rPr>
              <w:t xml:space="preserve">oncerns regarding </w:t>
            </w:r>
            <w:r w:rsidR="000C5874">
              <w:rPr>
                <w:rFonts w:ascii="Arial" w:hAnsi="Arial" w:cs="Arial"/>
                <w:sz w:val="24"/>
                <w:szCs w:val="24"/>
              </w:rPr>
              <w:t xml:space="preserve">limescale around the taps and a leak from the toilet. JW commented the carpets were well presented </w:t>
            </w:r>
          </w:p>
          <w:p w14:paraId="32B13535" w14:textId="77777777" w:rsidR="006541F7" w:rsidRPr="00F9045C" w:rsidRDefault="006541F7" w:rsidP="00F9045C">
            <w:pPr>
              <w:rPr>
                <w:rFonts w:ascii="Arial" w:hAnsi="Arial" w:cs="Arial"/>
                <w:sz w:val="24"/>
                <w:szCs w:val="24"/>
              </w:rPr>
            </w:pPr>
          </w:p>
          <w:p w14:paraId="6BB4E49A" w14:textId="7D94CC97" w:rsidR="00603C4A" w:rsidRPr="006541F7" w:rsidRDefault="000C5874" w:rsidP="006541F7">
            <w:pPr>
              <w:pStyle w:val="ListParagraph"/>
              <w:rPr>
                <w:rFonts w:ascii="Arial" w:hAnsi="Arial" w:cs="Arial"/>
                <w:sz w:val="24"/>
                <w:szCs w:val="24"/>
              </w:rPr>
            </w:pPr>
            <w:r>
              <w:rPr>
                <w:rFonts w:ascii="Arial" w:hAnsi="Arial" w:cs="Arial"/>
                <w:b/>
                <w:bCs/>
                <w:sz w:val="24"/>
                <w:szCs w:val="24"/>
                <w:u w:val="single"/>
              </w:rPr>
              <w:t>The Anchorage</w:t>
            </w:r>
          </w:p>
          <w:p w14:paraId="75D96F85" w14:textId="77777777" w:rsidR="00603C4A" w:rsidRDefault="00603C4A" w:rsidP="00603C4A">
            <w:pPr>
              <w:rPr>
                <w:rFonts w:ascii="Arial" w:hAnsi="Arial" w:cs="Arial"/>
                <w:b/>
                <w:bCs/>
                <w:sz w:val="24"/>
                <w:szCs w:val="24"/>
                <w:u w:val="single"/>
              </w:rPr>
            </w:pPr>
          </w:p>
          <w:p w14:paraId="3EA856A2" w14:textId="64BC5590" w:rsidR="00EF488D" w:rsidRPr="00EF488D" w:rsidRDefault="000C5874" w:rsidP="006849F2">
            <w:pPr>
              <w:pStyle w:val="ListParagraph"/>
              <w:rPr>
                <w:rFonts w:ascii="Arial" w:hAnsi="Arial" w:cs="Arial"/>
                <w:b/>
                <w:bCs/>
                <w:sz w:val="24"/>
                <w:szCs w:val="24"/>
                <w:u w:val="single"/>
              </w:rPr>
            </w:pPr>
            <w:r>
              <w:rPr>
                <w:rFonts w:ascii="Arial" w:hAnsi="Arial" w:cs="Arial"/>
                <w:sz w:val="24"/>
                <w:szCs w:val="24"/>
              </w:rPr>
              <w:t xml:space="preserve">Property was ready to let. Members agreed the property met a lettable standard and just required decorating by incoming customer. </w:t>
            </w:r>
          </w:p>
          <w:p w14:paraId="4EA6067D" w14:textId="77777777" w:rsidR="009E0D19" w:rsidRPr="004A13BC" w:rsidRDefault="009E0D19" w:rsidP="004A13BC">
            <w:pPr>
              <w:rPr>
                <w:rFonts w:ascii="Arial" w:hAnsi="Arial" w:cs="Arial"/>
                <w:sz w:val="24"/>
                <w:szCs w:val="24"/>
              </w:rPr>
            </w:pPr>
          </w:p>
          <w:p w14:paraId="73D52C6A" w14:textId="7E89B699" w:rsidR="00E04723" w:rsidRPr="009E0D19" w:rsidRDefault="000C5874" w:rsidP="009E0D19">
            <w:pPr>
              <w:pStyle w:val="ListParagraph"/>
              <w:rPr>
                <w:rFonts w:ascii="Arial" w:hAnsi="Arial" w:cs="Arial"/>
                <w:color w:val="FF0000"/>
                <w:sz w:val="16"/>
                <w:szCs w:val="16"/>
              </w:rPr>
            </w:pPr>
            <w:r>
              <w:rPr>
                <w:rFonts w:ascii="Arial" w:hAnsi="Arial" w:cs="Arial"/>
                <w:b/>
                <w:bCs/>
                <w:sz w:val="24"/>
                <w:szCs w:val="24"/>
                <w:u w:val="single"/>
              </w:rPr>
              <w:t>Morris Terrace</w:t>
            </w:r>
          </w:p>
          <w:p w14:paraId="17B3DC97" w14:textId="77777777" w:rsidR="0015214F" w:rsidRDefault="0015214F">
            <w:pPr>
              <w:rPr>
                <w:rFonts w:ascii="Arial" w:hAnsi="Arial" w:cs="Arial"/>
                <w:sz w:val="24"/>
                <w:szCs w:val="24"/>
              </w:rPr>
            </w:pPr>
          </w:p>
          <w:p w14:paraId="69956F14" w14:textId="2D676E82" w:rsidR="006541F7" w:rsidRDefault="009E0D19" w:rsidP="006849F2">
            <w:pPr>
              <w:pStyle w:val="ListParagraph"/>
              <w:rPr>
                <w:rFonts w:ascii="Arial" w:hAnsi="Arial" w:cs="Arial"/>
                <w:sz w:val="24"/>
                <w:szCs w:val="24"/>
              </w:rPr>
            </w:pPr>
            <w:r>
              <w:rPr>
                <w:rFonts w:ascii="Arial" w:hAnsi="Arial" w:cs="Arial"/>
                <w:sz w:val="24"/>
                <w:szCs w:val="24"/>
              </w:rPr>
              <w:t xml:space="preserve">Property was ready to let. All members agreed the property met a lettable standard. Members </w:t>
            </w:r>
            <w:r w:rsidR="000C5874">
              <w:rPr>
                <w:rFonts w:ascii="Arial" w:hAnsi="Arial" w:cs="Arial"/>
                <w:sz w:val="24"/>
                <w:szCs w:val="24"/>
              </w:rPr>
              <w:t xml:space="preserve">again commented on limescale around taps. Members felt the property offered good storage as well as having carpets on stairs and bedroom. </w:t>
            </w:r>
          </w:p>
          <w:p w14:paraId="56554233" w14:textId="77777777" w:rsidR="006541F7" w:rsidRDefault="006541F7" w:rsidP="006541F7">
            <w:pPr>
              <w:pStyle w:val="ListParagraph"/>
              <w:rPr>
                <w:rFonts w:ascii="Arial" w:hAnsi="Arial" w:cs="Arial"/>
                <w:sz w:val="24"/>
                <w:szCs w:val="24"/>
              </w:rPr>
            </w:pPr>
          </w:p>
          <w:p w14:paraId="562655F5" w14:textId="77777777" w:rsidR="000C5874" w:rsidRDefault="000C5874" w:rsidP="006541F7">
            <w:pPr>
              <w:pStyle w:val="ListParagraph"/>
              <w:rPr>
                <w:rFonts w:ascii="Arial" w:hAnsi="Arial" w:cs="Arial"/>
                <w:sz w:val="24"/>
                <w:szCs w:val="24"/>
              </w:rPr>
            </w:pPr>
          </w:p>
          <w:p w14:paraId="328AE71A" w14:textId="77777777" w:rsidR="000C5874" w:rsidRDefault="000C5874" w:rsidP="006541F7">
            <w:pPr>
              <w:pStyle w:val="ListParagraph"/>
              <w:rPr>
                <w:rFonts w:ascii="Arial" w:hAnsi="Arial" w:cs="Arial"/>
                <w:sz w:val="24"/>
                <w:szCs w:val="24"/>
              </w:rPr>
            </w:pPr>
          </w:p>
          <w:p w14:paraId="026B744D" w14:textId="77777777" w:rsidR="006849F2" w:rsidRDefault="006849F2" w:rsidP="006541F7">
            <w:pPr>
              <w:pStyle w:val="ListParagraph"/>
              <w:rPr>
                <w:rFonts w:ascii="Arial" w:hAnsi="Arial" w:cs="Arial"/>
                <w:b/>
                <w:bCs/>
                <w:sz w:val="24"/>
                <w:szCs w:val="24"/>
                <w:u w:val="single"/>
              </w:rPr>
            </w:pPr>
          </w:p>
          <w:p w14:paraId="54C835C2" w14:textId="77777777" w:rsidR="006849F2" w:rsidRDefault="006849F2" w:rsidP="006541F7">
            <w:pPr>
              <w:pStyle w:val="ListParagraph"/>
              <w:rPr>
                <w:rFonts w:ascii="Arial" w:hAnsi="Arial" w:cs="Arial"/>
                <w:b/>
                <w:bCs/>
                <w:sz w:val="24"/>
                <w:szCs w:val="24"/>
                <w:u w:val="single"/>
              </w:rPr>
            </w:pPr>
          </w:p>
          <w:p w14:paraId="0F5E75B0" w14:textId="6F596D6F" w:rsidR="00FA7D3E" w:rsidRPr="006541F7" w:rsidRDefault="000C5874" w:rsidP="006541F7">
            <w:pPr>
              <w:pStyle w:val="ListParagraph"/>
              <w:rPr>
                <w:rFonts w:ascii="Arial" w:hAnsi="Arial" w:cs="Arial"/>
                <w:sz w:val="24"/>
                <w:szCs w:val="24"/>
              </w:rPr>
            </w:pPr>
            <w:r>
              <w:rPr>
                <w:rFonts w:ascii="Arial" w:hAnsi="Arial" w:cs="Arial"/>
                <w:b/>
                <w:bCs/>
                <w:sz w:val="24"/>
                <w:szCs w:val="24"/>
                <w:u w:val="single"/>
              </w:rPr>
              <w:lastRenderedPageBreak/>
              <w:t>Queensway</w:t>
            </w:r>
          </w:p>
          <w:p w14:paraId="2939DBE3" w14:textId="77777777" w:rsidR="00FA7D3E" w:rsidRDefault="00FA7D3E" w:rsidP="00FA7D3E">
            <w:pPr>
              <w:pStyle w:val="ListParagraph"/>
              <w:rPr>
                <w:rFonts w:ascii="Arial" w:hAnsi="Arial" w:cs="Arial"/>
                <w:sz w:val="24"/>
                <w:szCs w:val="24"/>
              </w:rPr>
            </w:pPr>
          </w:p>
          <w:p w14:paraId="1630AD81" w14:textId="184FC0AF" w:rsidR="00507824" w:rsidRDefault="000C5874" w:rsidP="006849F2">
            <w:pPr>
              <w:pStyle w:val="ListParagraph"/>
              <w:rPr>
                <w:rFonts w:ascii="Arial" w:hAnsi="Arial" w:cs="Arial"/>
                <w:sz w:val="24"/>
                <w:szCs w:val="24"/>
              </w:rPr>
            </w:pPr>
            <w:r>
              <w:rPr>
                <w:rFonts w:ascii="Arial" w:hAnsi="Arial" w:cs="Arial"/>
                <w:sz w:val="24"/>
                <w:szCs w:val="24"/>
              </w:rPr>
              <w:t xml:space="preserve">Property was ready to let. </w:t>
            </w:r>
            <w:r w:rsidR="00912A90">
              <w:rPr>
                <w:rFonts w:ascii="Arial" w:hAnsi="Arial" w:cs="Arial"/>
                <w:sz w:val="24"/>
                <w:szCs w:val="24"/>
              </w:rPr>
              <w:t xml:space="preserve">Members agreed the property was ready to let, however there were some concerns. Externally there was a downpipe and the drain had no cover. Holes in the rendering also made the property look quite tired from the outside not giving members a good first impression. Members also noted a cracked step in the garden to the rear as well as limescale on the taps in the sink / bath. GW advised jobs would be raised regarding all concerns. All agreed works would not prevent a customer from moving in. </w:t>
            </w:r>
          </w:p>
          <w:p w14:paraId="2F54262D" w14:textId="77777777" w:rsidR="00ED177E" w:rsidRPr="00912A90" w:rsidRDefault="00ED177E" w:rsidP="00912A90">
            <w:pPr>
              <w:rPr>
                <w:rFonts w:ascii="Arial" w:hAnsi="Arial" w:cs="Arial"/>
                <w:b/>
                <w:bCs/>
                <w:sz w:val="24"/>
                <w:szCs w:val="24"/>
                <w:u w:val="single"/>
              </w:rPr>
            </w:pPr>
          </w:p>
          <w:p w14:paraId="2EB7EFF8" w14:textId="2A1504FB" w:rsidR="00C451C8" w:rsidRPr="00C451C8" w:rsidRDefault="00C451C8">
            <w:pPr>
              <w:rPr>
                <w:rFonts w:ascii="Arial" w:hAnsi="Arial" w:cs="Arial"/>
                <w:sz w:val="24"/>
                <w:szCs w:val="24"/>
              </w:rPr>
            </w:pPr>
          </w:p>
          <w:p w14:paraId="55C29FAD" w14:textId="4B3CD443" w:rsidR="00017E45" w:rsidRDefault="00017E45">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6748232" w14:textId="77777777" w:rsidR="002A70C2" w:rsidRDefault="002A70C2">
            <w:pPr>
              <w:jc w:val="center"/>
              <w:rPr>
                <w:rFonts w:ascii="Arial" w:hAnsi="Arial" w:cs="Arial"/>
                <w:b/>
                <w:sz w:val="24"/>
                <w:szCs w:val="24"/>
                <w:highlight w:val="yellow"/>
              </w:rPr>
            </w:pPr>
          </w:p>
        </w:tc>
      </w:tr>
      <w:tr w:rsidR="002A70C2" w14:paraId="0A0A8A4D"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7CA3AFF" w14:textId="77777777"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hideMark/>
          </w:tcPr>
          <w:p w14:paraId="144617C4" w14:textId="222D0E2B" w:rsidR="002A70C2" w:rsidRDefault="006541F7" w:rsidP="00C71894">
            <w:pPr>
              <w:pStyle w:val="ListParagraph"/>
              <w:numPr>
                <w:ilvl w:val="0"/>
                <w:numId w:val="1"/>
              </w:numPr>
              <w:rPr>
                <w:rFonts w:ascii="Arial" w:hAnsi="Arial" w:cs="Arial"/>
                <w:b/>
                <w:bCs/>
                <w:sz w:val="24"/>
                <w:szCs w:val="24"/>
              </w:rPr>
            </w:pPr>
            <w:r>
              <w:rPr>
                <w:rFonts w:ascii="Arial" w:hAnsi="Arial" w:cs="Arial"/>
                <w:b/>
                <w:bCs/>
                <w:sz w:val="24"/>
                <w:szCs w:val="24"/>
              </w:rPr>
              <w:t>Feedback f</w:t>
            </w:r>
            <w:r w:rsidR="004A13BC">
              <w:rPr>
                <w:rFonts w:ascii="Arial" w:hAnsi="Arial" w:cs="Arial"/>
                <w:b/>
                <w:bCs/>
                <w:sz w:val="24"/>
                <w:szCs w:val="24"/>
              </w:rPr>
              <w:t>ollowing</w:t>
            </w:r>
            <w:r>
              <w:rPr>
                <w:rFonts w:ascii="Arial" w:hAnsi="Arial" w:cs="Arial"/>
                <w:b/>
                <w:bCs/>
                <w:sz w:val="24"/>
                <w:szCs w:val="24"/>
              </w:rPr>
              <w:t xml:space="preserve"> Visits </w:t>
            </w:r>
          </w:p>
        </w:tc>
        <w:tc>
          <w:tcPr>
            <w:tcW w:w="1422" w:type="dxa"/>
            <w:tcBorders>
              <w:top w:val="single" w:sz="4" w:space="0" w:color="auto"/>
              <w:left w:val="single" w:sz="4" w:space="0" w:color="auto"/>
              <w:bottom w:val="single" w:sz="4" w:space="0" w:color="auto"/>
              <w:right w:val="single" w:sz="4" w:space="0" w:color="auto"/>
            </w:tcBorders>
          </w:tcPr>
          <w:p w14:paraId="600A667C" w14:textId="77777777" w:rsidR="002A70C2" w:rsidRDefault="002A70C2">
            <w:pPr>
              <w:jc w:val="center"/>
              <w:rPr>
                <w:rFonts w:ascii="Arial" w:hAnsi="Arial" w:cs="Arial"/>
                <w:b/>
                <w:sz w:val="24"/>
                <w:szCs w:val="24"/>
                <w:highlight w:val="yellow"/>
              </w:rPr>
            </w:pPr>
          </w:p>
        </w:tc>
      </w:tr>
      <w:tr w:rsidR="002A70C2" w14:paraId="4103C862"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hideMark/>
          </w:tcPr>
          <w:p w14:paraId="51686AFD" w14:textId="29F3165B" w:rsidR="002A70C2" w:rsidRDefault="002A70C2">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4B497DC" w14:textId="3EB6686F" w:rsidR="00612C05" w:rsidRDefault="006541F7" w:rsidP="00BA124C">
            <w:pPr>
              <w:rPr>
                <w:rFonts w:ascii="Arial" w:hAnsi="Arial" w:cs="Arial"/>
                <w:sz w:val="24"/>
                <w:szCs w:val="24"/>
              </w:rPr>
            </w:pPr>
            <w:r>
              <w:rPr>
                <w:rFonts w:ascii="Arial" w:hAnsi="Arial" w:cs="Arial"/>
                <w:sz w:val="24"/>
                <w:szCs w:val="24"/>
              </w:rPr>
              <w:t xml:space="preserve">LW took feedback from all customers following the visits. All members agreed they were impressed with the property condition of those homes which were ready to let. </w:t>
            </w:r>
          </w:p>
          <w:p w14:paraId="5547CFE5" w14:textId="77777777" w:rsidR="006541F7" w:rsidRDefault="006541F7" w:rsidP="00BA124C">
            <w:pPr>
              <w:rPr>
                <w:rFonts w:ascii="Arial" w:hAnsi="Arial" w:cs="Arial"/>
                <w:sz w:val="24"/>
                <w:szCs w:val="24"/>
              </w:rPr>
            </w:pPr>
          </w:p>
          <w:p w14:paraId="1A5341B5" w14:textId="3D03A40E" w:rsidR="00261EC3" w:rsidRDefault="00912A90" w:rsidP="00444EDB">
            <w:pPr>
              <w:rPr>
                <w:rFonts w:ascii="Arial" w:hAnsi="Arial" w:cs="Arial"/>
                <w:sz w:val="24"/>
                <w:szCs w:val="24"/>
              </w:rPr>
            </w:pPr>
            <w:r>
              <w:rPr>
                <w:rFonts w:ascii="Arial" w:hAnsi="Arial" w:cs="Arial"/>
                <w:sz w:val="24"/>
                <w:szCs w:val="24"/>
              </w:rPr>
              <w:t xml:space="preserve">Members agreed that recycling needs to be looked at more seriously as one of the properties had several items which appeared to be brand new, however as the group did have the means to store these, they would have to be disposed of. Members advised in current crisis this was not acceptable. ZL discussed that the partnership with CSS should mean this does not continue to happen, however this will need to be reviewed. ZL agreed that alternate partnerships could still be explored. </w:t>
            </w:r>
            <w:r w:rsidRPr="00912A90">
              <w:rPr>
                <w:rFonts w:ascii="Arial" w:hAnsi="Arial" w:cs="Arial"/>
                <w:color w:val="FF0000"/>
                <w:sz w:val="16"/>
                <w:szCs w:val="16"/>
              </w:rPr>
              <w:t>[1]</w:t>
            </w:r>
          </w:p>
          <w:p w14:paraId="04AA488E" w14:textId="77777777" w:rsidR="003349AE" w:rsidRDefault="003349AE" w:rsidP="00444EDB">
            <w:pPr>
              <w:rPr>
                <w:rFonts w:ascii="Arial" w:hAnsi="Arial" w:cs="Arial"/>
                <w:sz w:val="24"/>
                <w:szCs w:val="24"/>
              </w:rPr>
            </w:pPr>
          </w:p>
          <w:p w14:paraId="7734B985" w14:textId="071FDDDA" w:rsidR="00912A90" w:rsidRDefault="00912A90" w:rsidP="00444EDB">
            <w:pPr>
              <w:rPr>
                <w:rFonts w:ascii="Arial" w:hAnsi="Arial" w:cs="Arial"/>
                <w:sz w:val="24"/>
                <w:szCs w:val="24"/>
              </w:rPr>
            </w:pPr>
            <w:r>
              <w:rPr>
                <w:rFonts w:ascii="Arial" w:hAnsi="Arial" w:cs="Arial"/>
                <w:sz w:val="24"/>
                <w:szCs w:val="24"/>
              </w:rPr>
              <w:t>Members mentioned there were several properties with limescale around the taps and this was a theme throughout the visits. GW explained depending on the severity, there are several options. Either the taps are removed and replaced, or the cleaners / plumbers remove the limescale. GW advised this would be an action he picks up with the wider teams.</w:t>
            </w:r>
            <w:r w:rsidR="0067047C">
              <w:rPr>
                <w:rFonts w:ascii="Arial" w:hAnsi="Arial" w:cs="Arial"/>
                <w:sz w:val="24"/>
                <w:szCs w:val="24"/>
              </w:rPr>
              <w:t xml:space="preserve"> To consider if this can be added within the lettable standard.</w:t>
            </w:r>
            <w:r>
              <w:rPr>
                <w:rFonts w:ascii="Arial" w:hAnsi="Arial" w:cs="Arial"/>
                <w:sz w:val="24"/>
                <w:szCs w:val="24"/>
              </w:rPr>
              <w:t xml:space="preserve"> </w:t>
            </w:r>
            <w:r w:rsidRPr="00912A90">
              <w:rPr>
                <w:rFonts w:ascii="Arial" w:hAnsi="Arial" w:cs="Arial"/>
                <w:color w:val="FF0000"/>
                <w:sz w:val="16"/>
                <w:szCs w:val="16"/>
              </w:rPr>
              <w:t>[2]</w:t>
            </w:r>
          </w:p>
          <w:p w14:paraId="5F7296C1" w14:textId="77777777" w:rsidR="00912A90" w:rsidRDefault="00912A90" w:rsidP="00444EDB">
            <w:pPr>
              <w:rPr>
                <w:rFonts w:ascii="Arial" w:hAnsi="Arial" w:cs="Arial"/>
                <w:sz w:val="24"/>
                <w:szCs w:val="24"/>
              </w:rPr>
            </w:pPr>
          </w:p>
          <w:p w14:paraId="22AB73A4" w14:textId="59326922" w:rsidR="0028265A" w:rsidRDefault="0028265A" w:rsidP="00444EDB">
            <w:pPr>
              <w:rPr>
                <w:rFonts w:ascii="Arial" w:hAnsi="Arial" w:cs="Arial"/>
                <w:sz w:val="24"/>
                <w:szCs w:val="24"/>
              </w:rPr>
            </w:pPr>
            <w:r>
              <w:rPr>
                <w:rFonts w:ascii="Arial" w:hAnsi="Arial" w:cs="Arial"/>
                <w:sz w:val="24"/>
                <w:szCs w:val="24"/>
              </w:rPr>
              <w:t xml:space="preserve">KC asked if the group could look at setting up a volunteer service, where individuals could work with the group to re-decorate empty properties, as well as completing works to gardens etc. KC explained this could help individuals get into work as well as helping the group turn around properties quicker. LW advised the suggestion was valid and to review feasibility of this with Empty Homes team. </w:t>
            </w:r>
            <w:r w:rsidR="0067047C" w:rsidRPr="0067047C">
              <w:rPr>
                <w:rFonts w:ascii="Arial" w:hAnsi="Arial" w:cs="Arial"/>
                <w:color w:val="FF0000"/>
                <w:sz w:val="16"/>
                <w:szCs w:val="16"/>
              </w:rPr>
              <w:t>[3]</w:t>
            </w:r>
          </w:p>
          <w:p w14:paraId="1CAA5E1A" w14:textId="77777777" w:rsidR="0028265A" w:rsidRDefault="0028265A" w:rsidP="00444EDB">
            <w:pPr>
              <w:rPr>
                <w:rFonts w:ascii="Arial" w:hAnsi="Arial" w:cs="Arial"/>
                <w:sz w:val="24"/>
                <w:szCs w:val="24"/>
              </w:rPr>
            </w:pPr>
          </w:p>
          <w:p w14:paraId="6324C9CB" w14:textId="754FCCF9" w:rsidR="00C26EDA" w:rsidRDefault="00C26EDA" w:rsidP="00444EDB">
            <w:pPr>
              <w:rPr>
                <w:rFonts w:ascii="Arial" w:hAnsi="Arial" w:cs="Arial"/>
                <w:sz w:val="24"/>
                <w:szCs w:val="24"/>
              </w:rPr>
            </w:pPr>
            <w:r>
              <w:rPr>
                <w:rFonts w:ascii="Arial" w:hAnsi="Arial" w:cs="Arial"/>
                <w:sz w:val="24"/>
                <w:szCs w:val="24"/>
              </w:rPr>
              <w:t xml:space="preserve">Members were advised that we currently decorate properties (where necessary) with magnolia paint. This is to provide customers with a base coat. Members were asked their views on this. Members advised a white coat would make the house feel fresher than using magnolia, however understood that using white paint would be more time consuming (as more coats may be required). </w:t>
            </w:r>
          </w:p>
          <w:p w14:paraId="7DE24D44" w14:textId="77777777" w:rsidR="00C26EDA" w:rsidRDefault="00C26EDA" w:rsidP="00444EDB">
            <w:pPr>
              <w:rPr>
                <w:rFonts w:ascii="Arial" w:hAnsi="Arial" w:cs="Arial"/>
                <w:sz w:val="24"/>
                <w:szCs w:val="24"/>
              </w:rPr>
            </w:pPr>
          </w:p>
          <w:p w14:paraId="58CE41C4" w14:textId="77777777" w:rsidR="00C26EDA" w:rsidRDefault="00C26EDA" w:rsidP="00444EDB">
            <w:pPr>
              <w:rPr>
                <w:rFonts w:ascii="Arial" w:hAnsi="Arial" w:cs="Arial"/>
                <w:sz w:val="24"/>
                <w:szCs w:val="24"/>
              </w:rPr>
            </w:pPr>
            <w:r>
              <w:rPr>
                <w:rFonts w:ascii="Arial" w:hAnsi="Arial" w:cs="Arial"/>
                <w:sz w:val="24"/>
                <w:szCs w:val="24"/>
              </w:rPr>
              <w:t xml:space="preserve">Members were asked about </w:t>
            </w:r>
            <w:r w:rsidR="00731BF7">
              <w:rPr>
                <w:rFonts w:ascii="Arial" w:hAnsi="Arial" w:cs="Arial"/>
                <w:sz w:val="24"/>
                <w:szCs w:val="24"/>
              </w:rPr>
              <w:t xml:space="preserve">the information within the lettable standard. Members agreed they were happy with the content that was included. </w:t>
            </w:r>
          </w:p>
          <w:p w14:paraId="1F702368" w14:textId="685E001B" w:rsidR="00731BF7" w:rsidRDefault="00731BF7" w:rsidP="00444EDB">
            <w:pPr>
              <w:rPr>
                <w:rFonts w:ascii="Arial" w:hAnsi="Arial" w:cs="Arial"/>
                <w:sz w:val="24"/>
                <w:szCs w:val="24"/>
              </w:rPr>
            </w:pPr>
          </w:p>
        </w:tc>
        <w:tc>
          <w:tcPr>
            <w:tcW w:w="1422" w:type="dxa"/>
            <w:tcBorders>
              <w:top w:val="single" w:sz="4" w:space="0" w:color="auto"/>
              <w:left w:val="single" w:sz="4" w:space="0" w:color="auto"/>
              <w:bottom w:val="single" w:sz="4" w:space="0" w:color="auto"/>
              <w:right w:val="single" w:sz="4" w:space="0" w:color="auto"/>
            </w:tcBorders>
          </w:tcPr>
          <w:p w14:paraId="2C0B1A7C" w14:textId="77777777" w:rsidR="002A70C2" w:rsidRDefault="002A70C2">
            <w:pPr>
              <w:jc w:val="center"/>
              <w:rPr>
                <w:rFonts w:ascii="Arial" w:hAnsi="Arial" w:cs="Arial"/>
                <w:b/>
                <w:sz w:val="24"/>
                <w:szCs w:val="24"/>
                <w:highlight w:val="yellow"/>
              </w:rPr>
            </w:pPr>
          </w:p>
        </w:tc>
      </w:tr>
      <w:tr w:rsidR="00325FCC" w14:paraId="2E30543C"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1E11E580"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2F9E2410" w14:textId="64279498" w:rsidR="00325FCC" w:rsidRPr="00325FCC" w:rsidRDefault="00325FCC" w:rsidP="00BA124C">
            <w:pPr>
              <w:rPr>
                <w:rFonts w:ascii="Arial" w:hAnsi="Arial" w:cs="Arial"/>
                <w:b/>
                <w:bCs/>
                <w:sz w:val="24"/>
                <w:szCs w:val="24"/>
              </w:rPr>
            </w:pPr>
            <w:r w:rsidRPr="00325FCC">
              <w:rPr>
                <w:rFonts w:ascii="Arial" w:hAnsi="Arial" w:cs="Arial"/>
                <w:b/>
                <w:bCs/>
                <w:sz w:val="24"/>
                <w:szCs w:val="24"/>
              </w:rPr>
              <w:t>Next Steps</w:t>
            </w:r>
          </w:p>
        </w:tc>
        <w:tc>
          <w:tcPr>
            <w:tcW w:w="1422" w:type="dxa"/>
            <w:tcBorders>
              <w:top w:val="single" w:sz="4" w:space="0" w:color="auto"/>
              <w:left w:val="single" w:sz="4" w:space="0" w:color="auto"/>
              <w:bottom w:val="single" w:sz="4" w:space="0" w:color="auto"/>
              <w:right w:val="single" w:sz="4" w:space="0" w:color="auto"/>
            </w:tcBorders>
          </w:tcPr>
          <w:p w14:paraId="60DA3501" w14:textId="77777777" w:rsidR="00325FCC" w:rsidRDefault="00325FCC">
            <w:pPr>
              <w:jc w:val="center"/>
              <w:rPr>
                <w:rFonts w:ascii="Arial" w:hAnsi="Arial" w:cs="Arial"/>
                <w:b/>
                <w:sz w:val="24"/>
                <w:szCs w:val="24"/>
                <w:highlight w:val="yellow"/>
              </w:rPr>
            </w:pPr>
          </w:p>
        </w:tc>
      </w:tr>
      <w:tr w:rsidR="00325FCC" w14:paraId="686C1617"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78BBD641" w14:textId="77777777" w:rsidR="00325FCC" w:rsidRDefault="00325FCC">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5CA36FB" w14:textId="5A5F8FE1" w:rsidR="00325FCC" w:rsidRDefault="00325FCC" w:rsidP="00BA124C">
            <w:pPr>
              <w:rPr>
                <w:rFonts w:ascii="Arial" w:hAnsi="Arial" w:cs="Arial"/>
                <w:sz w:val="24"/>
                <w:szCs w:val="24"/>
              </w:rPr>
            </w:pPr>
            <w:r>
              <w:rPr>
                <w:rFonts w:ascii="Arial" w:hAnsi="Arial" w:cs="Arial"/>
                <w:sz w:val="24"/>
                <w:szCs w:val="24"/>
              </w:rPr>
              <w:t xml:space="preserve">LW &amp; ZL confirmed they had </w:t>
            </w:r>
            <w:r w:rsidR="003630DC">
              <w:rPr>
                <w:rFonts w:ascii="Arial" w:hAnsi="Arial" w:cs="Arial"/>
                <w:sz w:val="24"/>
                <w:szCs w:val="24"/>
              </w:rPr>
              <w:t>one more</w:t>
            </w:r>
            <w:r>
              <w:rPr>
                <w:rFonts w:ascii="Arial" w:hAnsi="Arial" w:cs="Arial"/>
                <w:sz w:val="24"/>
                <w:szCs w:val="24"/>
              </w:rPr>
              <w:t xml:space="preserve"> session</w:t>
            </w:r>
            <w:r w:rsidR="003630DC">
              <w:rPr>
                <w:rFonts w:ascii="Arial" w:hAnsi="Arial" w:cs="Arial"/>
                <w:sz w:val="24"/>
                <w:szCs w:val="24"/>
              </w:rPr>
              <w:t xml:space="preserve"> </w:t>
            </w:r>
            <w:r>
              <w:rPr>
                <w:rFonts w:ascii="Arial" w:hAnsi="Arial" w:cs="Arial"/>
                <w:sz w:val="24"/>
                <w:szCs w:val="24"/>
              </w:rPr>
              <w:t xml:space="preserve">they were running to seek further feedback and to ensure there is a consistency in the service in which the EH team deliver. </w:t>
            </w:r>
          </w:p>
          <w:p w14:paraId="58D202CF" w14:textId="77777777" w:rsidR="00325FCC" w:rsidRDefault="00325FCC" w:rsidP="00BA124C">
            <w:pPr>
              <w:rPr>
                <w:rFonts w:ascii="Arial" w:hAnsi="Arial" w:cs="Arial"/>
                <w:sz w:val="24"/>
                <w:szCs w:val="24"/>
              </w:rPr>
            </w:pPr>
          </w:p>
          <w:p w14:paraId="59177838" w14:textId="74F6A5F0" w:rsidR="00325FCC" w:rsidRPr="00325FCC" w:rsidRDefault="00325FCC" w:rsidP="00BA124C">
            <w:pPr>
              <w:rPr>
                <w:rFonts w:ascii="Arial" w:hAnsi="Arial" w:cs="Arial"/>
                <w:sz w:val="24"/>
                <w:szCs w:val="24"/>
              </w:rPr>
            </w:pPr>
            <w:r>
              <w:rPr>
                <w:rFonts w:ascii="Arial" w:hAnsi="Arial" w:cs="Arial"/>
                <w:sz w:val="24"/>
                <w:szCs w:val="24"/>
              </w:rPr>
              <w:t xml:space="preserve">LW confirmed there would be a further session as the deep dive does not end here. LW advised the lettable standard would be re-designed and will require customer input on this. LW also advised </w:t>
            </w:r>
            <w:r w:rsidR="008955E6">
              <w:rPr>
                <w:rFonts w:ascii="Arial" w:hAnsi="Arial" w:cs="Arial"/>
                <w:sz w:val="24"/>
                <w:szCs w:val="24"/>
              </w:rPr>
              <w:t xml:space="preserve">members that Gentoo </w:t>
            </w:r>
            <w:r>
              <w:rPr>
                <w:rFonts w:ascii="Arial" w:hAnsi="Arial" w:cs="Arial"/>
                <w:sz w:val="24"/>
                <w:szCs w:val="24"/>
              </w:rPr>
              <w:t>want to ensure continuous feedback is received from customers regarding the condition of their new home, as we are not receiving regular feedback due to a lack of engagement from customers. We therefore want to create a new survey in which our involved customers design the questions</w:t>
            </w:r>
            <w:r w:rsidR="00240FD4">
              <w:rPr>
                <w:rFonts w:ascii="Arial" w:hAnsi="Arial" w:cs="Arial"/>
                <w:sz w:val="24"/>
                <w:szCs w:val="24"/>
              </w:rPr>
              <w:t>.</w:t>
            </w:r>
          </w:p>
        </w:tc>
        <w:tc>
          <w:tcPr>
            <w:tcW w:w="1422" w:type="dxa"/>
            <w:tcBorders>
              <w:top w:val="single" w:sz="4" w:space="0" w:color="auto"/>
              <w:left w:val="single" w:sz="4" w:space="0" w:color="auto"/>
              <w:bottom w:val="single" w:sz="4" w:space="0" w:color="auto"/>
              <w:right w:val="single" w:sz="4" w:space="0" w:color="auto"/>
            </w:tcBorders>
          </w:tcPr>
          <w:p w14:paraId="746BD8E1" w14:textId="77777777" w:rsidR="00325FCC" w:rsidRDefault="00325FCC">
            <w:pPr>
              <w:jc w:val="center"/>
              <w:rPr>
                <w:rFonts w:ascii="Arial" w:hAnsi="Arial" w:cs="Arial"/>
                <w:b/>
                <w:sz w:val="24"/>
                <w:szCs w:val="24"/>
                <w:highlight w:val="yellow"/>
              </w:rPr>
            </w:pPr>
          </w:p>
        </w:tc>
      </w:tr>
      <w:tr w:rsidR="00240FD4" w14:paraId="5A593584"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2302ED34"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252A7ED" w14:textId="0048C135" w:rsidR="00240FD4" w:rsidRPr="00240FD4" w:rsidRDefault="00240FD4" w:rsidP="00BA124C">
            <w:pPr>
              <w:rPr>
                <w:rFonts w:ascii="Arial" w:hAnsi="Arial" w:cs="Arial"/>
                <w:b/>
                <w:bCs/>
                <w:sz w:val="24"/>
                <w:szCs w:val="24"/>
              </w:rPr>
            </w:pPr>
            <w:r w:rsidRPr="00240FD4">
              <w:rPr>
                <w:rFonts w:ascii="Arial" w:hAnsi="Arial" w:cs="Arial"/>
                <w:b/>
                <w:bCs/>
                <w:sz w:val="24"/>
                <w:szCs w:val="24"/>
              </w:rPr>
              <w:t>Date of Next Session</w:t>
            </w:r>
          </w:p>
        </w:tc>
        <w:tc>
          <w:tcPr>
            <w:tcW w:w="1422" w:type="dxa"/>
            <w:tcBorders>
              <w:top w:val="single" w:sz="4" w:space="0" w:color="auto"/>
              <w:left w:val="single" w:sz="4" w:space="0" w:color="auto"/>
              <w:bottom w:val="single" w:sz="4" w:space="0" w:color="auto"/>
              <w:right w:val="single" w:sz="4" w:space="0" w:color="auto"/>
            </w:tcBorders>
          </w:tcPr>
          <w:p w14:paraId="7801063C" w14:textId="77777777" w:rsidR="00240FD4" w:rsidRDefault="00240FD4">
            <w:pPr>
              <w:jc w:val="center"/>
              <w:rPr>
                <w:rFonts w:ascii="Arial" w:hAnsi="Arial" w:cs="Arial"/>
                <w:b/>
                <w:sz w:val="24"/>
                <w:szCs w:val="24"/>
                <w:highlight w:val="yellow"/>
              </w:rPr>
            </w:pPr>
          </w:p>
        </w:tc>
      </w:tr>
      <w:tr w:rsidR="00240FD4" w14:paraId="168DF2DB" w14:textId="77777777" w:rsidTr="007101AB">
        <w:trPr>
          <w:trHeight w:val="227"/>
        </w:trPr>
        <w:tc>
          <w:tcPr>
            <w:tcW w:w="709" w:type="dxa"/>
            <w:tcBorders>
              <w:top w:val="single" w:sz="4" w:space="0" w:color="auto"/>
              <w:left w:val="single" w:sz="4" w:space="0" w:color="auto"/>
              <w:bottom w:val="single" w:sz="4" w:space="0" w:color="auto"/>
              <w:right w:val="single" w:sz="4" w:space="0" w:color="auto"/>
            </w:tcBorders>
          </w:tcPr>
          <w:p w14:paraId="4EA292E5" w14:textId="77777777" w:rsidR="00240FD4" w:rsidRDefault="00240FD4">
            <w:pPr>
              <w:jc w:val="center"/>
              <w:rPr>
                <w:rFonts w:ascii="Arial" w:hAnsi="Arial" w:cs="Arial"/>
                <w:sz w:val="24"/>
                <w:szCs w:val="24"/>
              </w:rPr>
            </w:pPr>
          </w:p>
        </w:tc>
        <w:tc>
          <w:tcPr>
            <w:tcW w:w="8219" w:type="dxa"/>
            <w:gridSpan w:val="2"/>
            <w:tcBorders>
              <w:top w:val="single" w:sz="4" w:space="0" w:color="auto"/>
              <w:left w:val="single" w:sz="4" w:space="0" w:color="auto"/>
              <w:bottom w:val="single" w:sz="4" w:space="0" w:color="auto"/>
              <w:right w:val="single" w:sz="4" w:space="0" w:color="auto"/>
            </w:tcBorders>
          </w:tcPr>
          <w:p w14:paraId="4DEA491C" w14:textId="38089749" w:rsidR="00240FD4" w:rsidRPr="00240FD4" w:rsidRDefault="00240FD4" w:rsidP="00BA124C">
            <w:pPr>
              <w:rPr>
                <w:rFonts w:ascii="Arial" w:hAnsi="Arial" w:cs="Arial"/>
                <w:sz w:val="24"/>
                <w:szCs w:val="24"/>
              </w:rPr>
            </w:pPr>
            <w:r w:rsidRPr="00240FD4">
              <w:rPr>
                <w:rFonts w:ascii="Arial" w:hAnsi="Arial" w:cs="Arial"/>
                <w:sz w:val="24"/>
                <w:szCs w:val="24"/>
              </w:rPr>
              <w:t xml:space="preserve">Tuesday 17 September – </w:t>
            </w:r>
            <w:r w:rsidR="006849F2">
              <w:rPr>
                <w:rFonts w:ascii="Arial" w:hAnsi="Arial" w:cs="Arial"/>
                <w:sz w:val="24"/>
                <w:szCs w:val="24"/>
              </w:rPr>
              <w:t>10:00am – 12:00pm</w:t>
            </w:r>
            <w:r w:rsidRPr="00240FD4">
              <w:rPr>
                <w:rFonts w:ascii="Arial" w:hAnsi="Arial" w:cs="Arial"/>
                <w:sz w:val="24"/>
                <w:szCs w:val="24"/>
              </w:rPr>
              <w:t xml:space="preserve"> – Emperor House Board Room</w:t>
            </w:r>
          </w:p>
        </w:tc>
        <w:tc>
          <w:tcPr>
            <w:tcW w:w="1422" w:type="dxa"/>
            <w:tcBorders>
              <w:top w:val="single" w:sz="4" w:space="0" w:color="auto"/>
              <w:left w:val="single" w:sz="4" w:space="0" w:color="auto"/>
              <w:bottom w:val="single" w:sz="4" w:space="0" w:color="auto"/>
              <w:right w:val="single" w:sz="4" w:space="0" w:color="auto"/>
            </w:tcBorders>
          </w:tcPr>
          <w:p w14:paraId="3003A2EC" w14:textId="77777777" w:rsidR="00240FD4" w:rsidRDefault="00240FD4">
            <w:pPr>
              <w:jc w:val="center"/>
              <w:rPr>
                <w:rFonts w:ascii="Arial" w:hAnsi="Arial" w:cs="Arial"/>
                <w:b/>
                <w:sz w:val="24"/>
                <w:szCs w:val="24"/>
                <w:highlight w:val="yellow"/>
              </w:rPr>
            </w:pPr>
          </w:p>
        </w:tc>
      </w:tr>
    </w:tbl>
    <w:p w14:paraId="28ACEDA2" w14:textId="77777777" w:rsidR="00916E72" w:rsidRDefault="00916E72" w:rsidP="00916E72">
      <w:pPr>
        <w:spacing w:after="200" w:line="276" w:lineRule="auto"/>
      </w:pPr>
    </w:p>
    <w:p w14:paraId="055C4993" w14:textId="77777777" w:rsidR="00261EC3" w:rsidRDefault="00261EC3" w:rsidP="00916E72">
      <w:pPr>
        <w:spacing w:after="200" w:line="276" w:lineRule="auto"/>
        <w:rPr>
          <w:rFonts w:ascii="Arial" w:hAnsi="Arial" w:cs="Arial"/>
          <w:b/>
          <w:sz w:val="20"/>
          <w:u w:val="single"/>
        </w:rPr>
      </w:pPr>
    </w:p>
    <w:p w14:paraId="36D091A2" w14:textId="77777777" w:rsidR="00916E72" w:rsidRDefault="00916E72" w:rsidP="008955E6">
      <w:pPr>
        <w:jc w:val="left"/>
      </w:pPr>
    </w:p>
    <w:p w14:paraId="0618BF3C" w14:textId="77777777" w:rsidR="008955E6" w:rsidRDefault="008955E6" w:rsidP="008955E6">
      <w:pPr>
        <w:jc w:val="left"/>
      </w:pPr>
    </w:p>
    <w:p w14:paraId="19BDA822" w14:textId="77777777" w:rsidR="008955E6" w:rsidRDefault="008955E6" w:rsidP="008955E6">
      <w:pPr>
        <w:ind w:left="-709"/>
        <w:jc w:val="left"/>
      </w:pPr>
    </w:p>
    <w:p w14:paraId="5AC64B91" w14:textId="77777777" w:rsidR="003630DC" w:rsidRDefault="003630DC" w:rsidP="008955E6">
      <w:pPr>
        <w:ind w:left="-709"/>
        <w:jc w:val="left"/>
      </w:pPr>
    </w:p>
    <w:p w14:paraId="37CF6B1A" w14:textId="77777777" w:rsidR="003630DC" w:rsidRDefault="003630DC" w:rsidP="008955E6">
      <w:pPr>
        <w:ind w:left="-709"/>
        <w:jc w:val="left"/>
      </w:pPr>
    </w:p>
    <w:p w14:paraId="33981CC1" w14:textId="77777777" w:rsidR="003630DC" w:rsidRDefault="003630DC" w:rsidP="008955E6">
      <w:pPr>
        <w:ind w:left="-709"/>
        <w:jc w:val="left"/>
      </w:pPr>
    </w:p>
    <w:p w14:paraId="601A8AC9" w14:textId="77777777" w:rsidR="003630DC" w:rsidRDefault="003630DC" w:rsidP="008955E6">
      <w:pPr>
        <w:ind w:left="-709"/>
        <w:jc w:val="left"/>
      </w:pPr>
    </w:p>
    <w:p w14:paraId="5EA56C55" w14:textId="77777777" w:rsidR="003630DC" w:rsidRDefault="003630DC" w:rsidP="008955E6">
      <w:pPr>
        <w:ind w:left="-709"/>
        <w:jc w:val="left"/>
      </w:pPr>
    </w:p>
    <w:p w14:paraId="462199D3" w14:textId="77777777" w:rsidR="003630DC" w:rsidRDefault="003630DC" w:rsidP="008955E6">
      <w:pPr>
        <w:ind w:left="-709"/>
        <w:jc w:val="left"/>
      </w:pPr>
    </w:p>
    <w:p w14:paraId="184839A4" w14:textId="77777777" w:rsidR="003630DC" w:rsidRDefault="003630DC" w:rsidP="008955E6">
      <w:pPr>
        <w:ind w:left="-709"/>
        <w:jc w:val="left"/>
      </w:pPr>
    </w:p>
    <w:p w14:paraId="699CFA60" w14:textId="77777777" w:rsidR="003630DC" w:rsidRDefault="003630DC" w:rsidP="008955E6">
      <w:pPr>
        <w:ind w:left="-709"/>
        <w:jc w:val="left"/>
      </w:pPr>
    </w:p>
    <w:p w14:paraId="5B815232" w14:textId="77777777" w:rsidR="003630DC" w:rsidRDefault="003630DC" w:rsidP="008955E6">
      <w:pPr>
        <w:ind w:left="-709"/>
        <w:jc w:val="left"/>
      </w:pPr>
    </w:p>
    <w:p w14:paraId="77BF4495" w14:textId="77777777" w:rsidR="003630DC" w:rsidRDefault="003630DC" w:rsidP="008955E6">
      <w:pPr>
        <w:ind w:left="-709"/>
        <w:jc w:val="left"/>
      </w:pPr>
    </w:p>
    <w:p w14:paraId="2AB942C9" w14:textId="77777777" w:rsidR="003630DC" w:rsidRDefault="003630DC" w:rsidP="008955E6">
      <w:pPr>
        <w:ind w:left="-709"/>
        <w:jc w:val="left"/>
      </w:pPr>
    </w:p>
    <w:p w14:paraId="6595A3F6" w14:textId="77777777" w:rsidR="003630DC" w:rsidRDefault="003630DC" w:rsidP="008955E6">
      <w:pPr>
        <w:ind w:left="-709"/>
        <w:jc w:val="left"/>
      </w:pPr>
    </w:p>
    <w:p w14:paraId="3713AE10" w14:textId="77777777" w:rsidR="003630DC" w:rsidRDefault="003630DC" w:rsidP="008955E6">
      <w:pPr>
        <w:ind w:left="-709"/>
        <w:jc w:val="left"/>
      </w:pPr>
    </w:p>
    <w:p w14:paraId="4ABF9BAB" w14:textId="77777777" w:rsidR="003630DC" w:rsidRDefault="003630DC" w:rsidP="008955E6">
      <w:pPr>
        <w:ind w:left="-709"/>
        <w:jc w:val="left"/>
      </w:pPr>
    </w:p>
    <w:p w14:paraId="788E5C35" w14:textId="77777777" w:rsidR="003630DC" w:rsidRDefault="003630DC" w:rsidP="008955E6">
      <w:pPr>
        <w:ind w:left="-709"/>
        <w:jc w:val="left"/>
      </w:pPr>
    </w:p>
    <w:p w14:paraId="74D5D05E" w14:textId="77777777" w:rsidR="003630DC" w:rsidRDefault="003630DC" w:rsidP="008955E6">
      <w:pPr>
        <w:ind w:left="-709"/>
        <w:jc w:val="left"/>
      </w:pPr>
    </w:p>
    <w:p w14:paraId="3CB19E61" w14:textId="77777777" w:rsidR="003630DC" w:rsidRDefault="003630DC" w:rsidP="008955E6">
      <w:pPr>
        <w:ind w:left="-709"/>
        <w:jc w:val="left"/>
      </w:pPr>
    </w:p>
    <w:p w14:paraId="31316608" w14:textId="77777777" w:rsidR="003630DC" w:rsidRDefault="003630DC" w:rsidP="008955E6">
      <w:pPr>
        <w:ind w:left="-709"/>
        <w:jc w:val="left"/>
      </w:pPr>
    </w:p>
    <w:p w14:paraId="35D851EF" w14:textId="77777777" w:rsidR="003630DC" w:rsidRDefault="003630DC" w:rsidP="008955E6">
      <w:pPr>
        <w:ind w:left="-709"/>
        <w:jc w:val="left"/>
      </w:pPr>
    </w:p>
    <w:p w14:paraId="1AEBF204" w14:textId="77777777" w:rsidR="003630DC" w:rsidRDefault="003630DC" w:rsidP="008955E6">
      <w:pPr>
        <w:ind w:left="-709"/>
        <w:jc w:val="left"/>
      </w:pPr>
    </w:p>
    <w:p w14:paraId="4C4EED96" w14:textId="77777777" w:rsidR="003630DC" w:rsidRDefault="003630DC" w:rsidP="008955E6">
      <w:pPr>
        <w:ind w:left="-709"/>
        <w:jc w:val="left"/>
      </w:pPr>
    </w:p>
    <w:p w14:paraId="3A9CA1EB" w14:textId="77777777" w:rsidR="003630DC" w:rsidRDefault="003630DC" w:rsidP="008955E6">
      <w:pPr>
        <w:ind w:left="-709"/>
        <w:jc w:val="left"/>
      </w:pPr>
    </w:p>
    <w:p w14:paraId="6358F143" w14:textId="77777777" w:rsidR="003630DC" w:rsidRDefault="003630DC" w:rsidP="008955E6">
      <w:pPr>
        <w:ind w:left="-709"/>
        <w:jc w:val="left"/>
      </w:pPr>
    </w:p>
    <w:p w14:paraId="5748A678" w14:textId="77777777" w:rsidR="003630DC" w:rsidRDefault="003630DC" w:rsidP="008955E6">
      <w:pPr>
        <w:ind w:left="-709"/>
        <w:jc w:val="left"/>
      </w:pPr>
    </w:p>
    <w:p w14:paraId="0FC8F101" w14:textId="77777777" w:rsidR="003630DC" w:rsidRDefault="003630DC" w:rsidP="008955E6">
      <w:pPr>
        <w:ind w:left="-709"/>
        <w:jc w:val="left"/>
      </w:pPr>
    </w:p>
    <w:p w14:paraId="67079D86" w14:textId="77777777" w:rsidR="003630DC" w:rsidRDefault="003630DC" w:rsidP="008955E6">
      <w:pPr>
        <w:ind w:left="-709"/>
        <w:jc w:val="left"/>
      </w:pPr>
    </w:p>
    <w:p w14:paraId="0159CEF7" w14:textId="77777777" w:rsidR="003630DC" w:rsidRDefault="003630DC" w:rsidP="008955E6">
      <w:pPr>
        <w:ind w:left="-709"/>
        <w:jc w:val="left"/>
      </w:pPr>
    </w:p>
    <w:p w14:paraId="6BE41C0E" w14:textId="77777777" w:rsidR="003630DC" w:rsidRDefault="003630DC" w:rsidP="008955E6">
      <w:pPr>
        <w:ind w:left="-709"/>
        <w:jc w:val="left"/>
      </w:pPr>
    </w:p>
    <w:p w14:paraId="2C9AA177" w14:textId="77777777" w:rsidR="003630DC" w:rsidRDefault="003630DC" w:rsidP="008955E6">
      <w:pPr>
        <w:ind w:left="-709"/>
        <w:jc w:val="left"/>
      </w:pPr>
    </w:p>
    <w:p w14:paraId="26534687" w14:textId="77777777" w:rsidR="003630DC" w:rsidRDefault="003630DC" w:rsidP="003630DC">
      <w:pPr>
        <w:spacing w:after="200" w:line="276" w:lineRule="auto"/>
      </w:pPr>
    </w:p>
    <w:p w14:paraId="207782F5" w14:textId="409EC75E" w:rsidR="003630DC" w:rsidRPr="00F6619B" w:rsidRDefault="003630DC" w:rsidP="003630DC">
      <w:pPr>
        <w:spacing w:after="200" w:line="276" w:lineRule="auto"/>
        <w:rPr>
          <w:rFonts w:ascii="Arial" w:hAnsi="Arial" w:cs="Arial"/>
          <w:b/>
          <w:sz w:val="20"/>
          <w:u w:val="single"/>
        </w:rPr>
      </w:pPr>
      <w:r w:rsidRPr="00F6619B">
        <w:rPr>
          <w:rFonts w:ascii="Arial" w:hAnsi="Arial" w:cs="Arial"/>
          <w:b/>
          <w:sz w:val="20"/>
          <w:u w:val="single"/>
        </w:rPr>
        <w:lastRenderedPageBreak/>
        <w:t>ACTION LOG</w:t>
      </w:r>
    </w:p>
    <w:tbl>
      <w:tblPr>
        <w:tblStyle w:val="TableGrid1"/>
        <w:tblpPr w:leftFromText="180" w:rightFromText="180" w:vertAnchor="text" w:horzAnchor="margin" w:tblpXSpec="center" w:tblpY="197"/>
        <w:tblW w:w="10620" w:type="dxa"/>
        <w:tblInd w:w="0" w:type="dxa"/>
        <w:tblLayout w:type="fixed"/>
        <w:tblCellMar>
          <w:top w:w="57" w:type="dxa"/>
          <w:bottom w:w="57" w:type="dxa"/>
        </w:tblCellMar>
        <w:tblLook w:val="04A0" w:firstRow="1" w:lastRow="0" w:firstColumn="1" w:lastColumn="0" w:noHBand="0" w:noVBand="1"/>
      </w:tblPr>
      <w:tblGrid>
        <w:gridCol w:w="2600"/>
        <w:gridCol w:w="5214"/>
        <w:gridCol w:w="2806"/>
      </w:tblGrid>
      <w:tr w:rsidR="003630DC" w:rsidRPr="00F6619B" w14:paraId="0EDA6CE2"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vAlign w:val="center"/>
            <w:hideMark/>
          </w:tcPr>
          <w:p w14:paraId="23E7B15F" w14:textId="77777777" w:rsidR="003630DC" w:rsidRPr="00F6619B" w:rsidRDefault="003630DC" w:rsidP="008A0283">
            <w:pPr>
              <w:jc w:val="center"/>
              <w:rPr>
                <w:rFonts w:ascii="Arial" w:hAnsi="Arial" w:cs="Arial"/>
                <w:b/>
              </w:rPr>
            </w:pPr>
            <w:r w:rsidRPr="00F6619B">
              <w:rPr>
                <w:rFonts w:ascii="Arial" w:hAnsi="Arial" w:cs="Arial"/>
                <w:b/>
              </w:rPr>
              <w:t>KEY</w:t>
            </w:r>
          </w:p>
        </w:tc>
        <w:tc>
          <w:tcPr>
            <w:tcW w:w="3686" w:type="dxa"/>
            <w:tcBorders>
              <w:top w:val="nil"/>
              <w:left w:val="single" w:sz="4" w:space="0" w:color="auto"/>
              <w:bottom w:val="single" w:sz="4" w:space="0" w:color="auto"/>
              <w:right w:val="nil"/>
            </w:tcBorders>
            <w:vAlign w:val="center"/>
          </w:tcPr>
          <w:p w14:paraId="0A8C3E1D" w14:textId="77777777" w:rsidR="003630DC" w:rsidRPr="00F6619B" w:rsidRDefault="003630DC" w:rsidP="008A0283">
            <w:pPr>
              <w:rPr>
                <w:rFonts w:ascii="Arial" w:hAnsi="Arial" w:cs="Arial"/>
              </w:rPr>
            </w:pPr>
          </w:p>
        </w:tc>
        <w:tc>
          <w:tcPr>
            <w:tcW w:w="1984" w:type="dxa"/>
            <w:tcBorders>
              <w:top w:val="nil"/>
              <w:left w:val="nil"/>
              <w:bottom w:val="nil"/>
              <w:right w:val="nil"/>
            </w:tcBorders>
            <w:vAlign w:val="center"/>
          </w:tcPr>
          <w:p w14:paraId="4137A5A4" w14:textId="77777777" w:rsidR="003630DC" w:rsidRPr="00F6619B" w:rsidRDefault="003630DC" w:rsidP="008A0283">
            <w:pPr>
              <w:jc w:val="center"/>
              <w:rPr>
                <w:rFonts w:ascii="Arial" w:hAnsi="Arial" w:cs="Arial"/>
              </w:rPr>
            </w:pPr>
          </w:p>
        </w:tc>
      </w:tr>
      <w:tr w:rsidR="003630DC" w:rsidRPr="00F6619B" w14:paraId="26C08F03"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0000"/>
            <w:vAlign w:val="center"/>
          </w:tcPr>
          <w:p w14:paraId="6C8FC795"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2E882C8" w14:textId="77777777" w:rsidR="003630DC" w:rsidRPr="00F6619B" w:rsidRDefault="003630DC" w:rsidP="008A0283">
            <w:pPr>
              <w:rPr>
                <w:rFonts w:ascii="Arial" w:hAnsi="Arial" w:cs="Arial"/>
              </w:rPr>
            </w:pPr>
            <w:r w:rsidRPr="00F6619B">
              <w:rPr>
                <w:rFonts w:ascii="Arial" w:hAnsi="Arial" w:cs="Arial"/>
              </w:rPr>
              <w:t>Action completion overdue</w:t>
            </w:r>
          </w:p>
        </w:tc>
        <w:tc>
          <w:tcPr>
            <w:tcW w:w="1984" w:type="dxa"/>
            <w:tcBorders>
              <w:top w:val="nil"/>
              <w:left w:val="single" w:sz="4" w:space="0" w:color="auto"/>
              <w:bottom w:val="nil"/>
              <w:right w:val="nil"/>
            </w:tcBorders>
            <w:vAlign w:val="center"/>
          </w:tcPr>
          <w:p w14:paraId="0CEE22FA" w14:textId="77777777" w:rsidR="003630DC" w:rsidRPr="00F6619B" w:rsidRDefault="003630DC" w:rsidP="008A0283">
            <w:pPr>
              <w:jc w:val="center"/>
              <w:rPr>
                <w:rFonts w:ascii="Arial" w:hAnsi="Arial" w:cs="Arial"/>
              </w:rPr>
            </w:pPr>
          </w:p>
        </w:tc>
      </w:tr>
      <w:tr w:rsidR="003630DC" w:rsidRPr="00F6619B" w14:paraId="3C133283"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FFC000"/>
            <w:vAlign w:val="center"/>
          </w:tcPr>
          <w:p w14:paraId="443B36CA"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2EB1AEE9" w14:textId="77777777" w:rsidR="003630DC" w:rsidRPr="00F6619B" w:rsidRDefault="003630DC" w:rsidP="008A0283">
            <w:pPr>
              <w:rPr>
                <w:rFonts w:ascii="Arial" w:hAnsi="Arial" w:cs="Arial"/>
              </w:rPr>
            </w:pPr>
            <w:r w:rsidRPr="00F6619B">
              <w:rPr>
                <w:rFonts w:ascii="Arial" w:hAnsi="Arial" w:cs="Arial"/>
              </w:rPr>
              <w:t>Action ongoing and date not due</w:t>
            </w:r>
          </w:p>
        </w:tc>
        <w:tc>
          <w:tcPr>
            <w:tcW w:w="1984" w:type="dxa"/>
            <w:tcBorders>
              <w:top w:val="nil"/>
              <w:left w:val="single" w:sz="4" w:space="0" w:color="auto"/>
              <w:bottom w:val="nil"/>
              <w:right w:val="nil"/>
            </w:tcBorders>
            <w:vAlign w:val="center"/>
          </w:tcPr>
          <w:p w14:paraId="718FFE14" w14:textId="77777777" w:rsidR="003630DC" w:rsidRPr="00F6619B" w:rsidRDefault="003630DC" w:rsidP="008A0283">
            <w:pPr>
              <w:jc w:val="center"/>
              <w:rPr>
                <w:rFonts w:ascii="Arial" w:hAnsi="Arial" w:cs="Arial"/>
              </w:rPr>
            </w:pPr>
          </w:p>
        </w:tc>
      </w:tr>
      <w:tr w:rsidR="003630DC" w:rsidRPr="00F6619B" w14:paraId="11A715CB" w14:textId="77777777" w:rsidTr="008A0283">
        <w:trPr>
          <w:trHeight w:val="241"/>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47859F22" w14:textId="77777777" w:rsidR="003630DC" w:rsidRPr="00F6619B" w:rsidRDefault="003630DC" w:rsidP="008A0283">
            <w:pPr>
              <w:jc w:val="cente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6C36C97E" w14:textId="77777777" w:rsidR="003630DC" w:rsidRPr="00F6619B" w:rsidRDefault="003630DC" w:rsidP="008A0283">
            <w:pPr>
              <w:rPr>
                <w:rFonts w:ascii="Arial" w:hAnsi="Arial" w:cs="Arial"/>
              </w:rPr>
            </w:pPr>
            <w:r w:rsidRPr="00F6619B">
              <w:rPr>
                <w:rFonts w:ascii="Arial" w:hAnsi="Arial" w:cs="Arial"/>
              </w:rPr>
              <w:t>Action required</w:t>
            </w:r>
          </w:p>
        </w:tc>
        <w:tc>
          <w:tcPr>
            <w:tcW w:w="1984" w:type="dxa"/>
            <w:tcBorders>
              <w:top w:val="nil"/>
              <w:left w:val="single" w:sz="4" w:space="0" w:color="auto"/>
              <w:bottom w:val="nil"/>
              <w:right w:val="nil"/>
            </w:tcBorders>
            <w:vAlign w:val="center"/>
          </w:tcPr>
          <w:p w14:paraId="0CDCE76E" w14:textId="77777777" w:rsidR="003630DC" w:rsidRPr="00F6619B" w:rsidRDefault="003630DC" w:rsidP="008A0283">
            <w:pPr>
              <w:jc w:val="center"/>
              <w:rPr>
                <w:rFonts w:ascii="Arial" w:hAnsi="Arial" w:cs="Arial"/>
              </w:rPr>
            </w:pPr>
          </w:p>
        </w:tc>
      </w:tr>
    </w:tbl>
    <w:p w14:paraId="51FBD460" w14:textId="77777777" w:rsidR="003630DC" w:rsidRPr="00F6619B" w:rsidRDefault="003630DC" w:rsidP="003630DC">
      <w:pPr>
        <w:spacing w:after="200" w:line="276" w:lineRule="auto"/>
        <w:rPr>
          <w:rFonts w:ascii="Arial" w:hAnsi="Arial" w:cs="Arial"/>
        </w:rPr>
      </w:pPr>
    </w:p>
    <w:tbl>
      <w:tblPr>
        <w:tblStyle w:val="TableGrid1"/>
        <w:tblpPr w:leftFromText="180" w:rightFromText="180" w:vertAnchor="text" w:horzAnchor="margin" w:tblpXSpec="center" w:tblpY="197"/>
        <w:tblW w:w="11190" w:type="dxa"/>
        <w:tblInd w:w="0" w:type="dxa"/>
        <w:tblLayout w:type="fixed"/>
        <w:tblCellMar>
          <w:top w:w="57" w:type="dxa"/>
          <w:bottom w:w="57" w:type="dxa"/>
        </w:tblCellMar>
        <w:tblLook w:val="04A0" w:firstRow="1" w:lastRow="0" w:firstColumn="1" w:lastColumn="0" w:noHBand="0" w:noVBand="1"/>
      </w:tblPr>
      <w:tblGrid>
        <w:gridCol w:w="1555"/>
        <w:gridCol w:w="2975"/>
        <w:gridCol w:w="1984"/>
        <w:gridCol w:w="1558"/>
        <w:gridCol w:w="3118"/>
      </w:tblGrid>
      <w:tr w:rsidR="003630DC" w:rsidRPr="00F6619B" w14:paraId="78ECD337" w14:textId="77777777" w:rsidTr="008A0283">
        <w:trPr>
          <w:trHeight w:val="57"/>
        </w:trPr>
        <w:tc>
          <w:tcPr>
            <w:tcW w:w="11190" w:type="dxa"/>
            <w:gridSpan w:val="5"/>
            <w:tcBorders>
              <w:top w:val="single" w:sz="4" w:space="0" w:color="auto"/>
              <w:left w:val="single" w:sz="4" w:space="0" w:color="auto"/>
              <w:bottom w:val="single" w:sz="4" w:space="0" w:color="auto"/>
              <w:right w:val="single" w:sz="4" w:space="0" w:color="auto"/>
            </w:tcBorders>
            <w:shd w:val="clear" w:color="auto" w:fill="468E99"/>
            <w:vAlign w:val="center"/>
            <w:hideMark/>
          </w:tcPr>
          <w:p w14:paraId="450F5997" w14:textId="77777777" w:rsidR="003630DC" w:rsidRPr="00F6619B" w:rsidRDefault="003630DC" w:rsidP="008A0283">
            <w:pPr>
              <w:rPr>
                <w:rFonts w:ascii="Arial" w:hAnsi="Arial" w:cs="Arial"/>
              </w:rPr>
            </w:pPr>
          </w:p>
        </w:tc>
      </w:tr>
      <w:tr w:rsidR="003630DC" w:rsidRPr="00F6619B" w14:paraId="429E0F42" w14:textId="77777777" w:rsidTr="008A0283">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6FCB42" w14:textId="77777777" w:rsidR="003630DC" w:rsidRPr="00F6619B" w:rsidRDefault="003630DC" w:rsidP="008A0283">
            <w:pPr>
              <w:jc w:val="center"/>
              <w:rPr>
                <w:rFonts w:ascii="Arial" w:hAnsi="Arial" w:cs="Arial"/>
                <w:b/>
              </w:rPr>
            </w:pPr>
            <w:r w:rsidRPr="00F6619B">
              <w:rPr>
                <w:rFonts w:ascii="Arial" w:hAnsi="Arial" w:cs="Arial"/>
                <w:b/>
              </w:rPr>
              <w:t>ACTION REF</w:t>
            </w:r>
          </w:p>
        </w:tc>
        <w:tc>
          <w:tcPr>
            <w:tcW w:w="29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57A91" w14:textId="77777777" w:rsidR="003630DC" w:rsidRPr="00F6619B" w:rsidRDefault="003630DC" w:rsidP="008A0283">
            <w:pPr>
              <w:jc w:val="center"/>
              <w:rPr>
                <w:rFonts w:ascii="Arial" w:hAnsi="Arial" w:cs="Arial"/>
                <w:b/>
              </w:rPr>
            </w:pPr>
            <w:r w:rsidRPr="00F6619B">
              <w:rPr>
                <w:rFonts w:ascii="Arial" w:hAnsi="Arial" w:cs="Arial"/>
                <w:b/>
              </w:rPr>
              <w:t>DETAILS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CBF37A" w14:textId="77777777" w:rsidR="003630DC" w:rsidRPr="00F6619B" w:rsidRDefault="003630DC" w:rsidP="008A0283">
            <w:pPr>
              <w:jc w:val="center"/>
              <w:rPr>
                <w:rFonts w:ascii="Arial" w:hAnsi="Arial" w:cs="Arial"/>
                <w:b/>
              </w:rPr>
            </w:pPr>
            <w:r w:rsidRPr="00F6619B">
              <w:rPr>
                <w:rFonts w:ascii="Arial" w:hAnsi="Arial" w:cs="Arial"/>
                <w:b/>
              </w:rPr>
              <w:t>RESPONSIBILITY</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87140" w14:textId="77777777" w:rsidR="003630DC" w:rsidRPr="00F6619B" w:rsidRDefault="003630DC" w:rsidP="008A0283">
            <w:pPr>
              <w:jc w:val="center"/>
              <w:rPr>
                <w:rFonts w:ascii="Arial" w:hAnsi="Arial" w:cs="Arial"/>
                <w:b/>
              </w:rPr>
            </w:pPr>
            <w:r w:rsidRPr="00F6619B">
              <w:rPr>
                <w:rFonts w:ascii="Arial" w:hAnsi="Arial" w:cs="Arial"/>
                <w:b/>
              </w:rPr>
              <w:t>TARGET COMPLETION</w:t>
            </w:r>
          </w:p>
        </w:tc>
        <w:tc>
          <w:tcPr>
            <w:tcW w:w="31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D8D99" w14:textId="77777777" w:rsidR="003630DC" w:rsidRPr="00F6619B" w:rsidRDefault="003630DC" w:rsidP="008A0283">
            <w:pPr>
              <w:jc w:val="center"/>
              <w:rPr>
                <w:rFonts w:ascii="Arial" w:hAnsi="Arial" w:cs="Arial"/>
                <w:b/>
              </w:rPr>
            </w:pPr>
            <w:r w:rsidRPr="00F6619B">
              <w:rPr>
                <w:rFonts w:ascii="Arial" w:hAnsi="Arial" w:cs="Arial"/>
                <w:b/>
              </w:rPr>
              <w:t>STATUS</w:t>
            </w:r>
          </w:p>
        </w:tc>
      </w:tr>
      <w:tr w:rsidR="003630DC" w:rsidRPr="00F6619B" w14:paraId="097AAD87" w14:textId="77777777" w:rsidTr="00987ABB">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4BC274D" w14:textId="1E6ACFBF" w:rsidR="003630DC" w:rsidRPr="00F6619B" w:rsidRDefault="00EB0707" w:rsidP="008A0283">
            <w:pPr>
              <w:jc w:val="center"/>
              <w:rPr>
                <w:rFonts w:ascii="Arial" w:hAnsi="Arial" w:cs="Arial"/>
                <w:bCs/>
              </w:rPr>
            </w:pPr>
            <w:bookmarkStart w:id="0" w:name="_Hlk167863652"/>
            <w:r>
              <w:rPr>
                <w:rFonts w:ascii="Arial" w:hAnsi="Arial" w:cs="Arial"/>
                <w:bCs/>
                <w:color w:val="FF0000"/>
              </w:rPr>
              <w:t>22</w:t>
            </w:r>
            <w:r w:rsidR="003630DC">
              <w:rPr>
                <w:rFonts w:ascii="Arial" w:hAnsi="Arial" w:cs="Arial"/>
                <w:bCs/>
                <w:color w:val="FF0000"/>
              </w:rPr>
              <w:t>.08.24</w:t>
            </w:r>
            <w:r w:rsidR="003630DC" w:rsidRPr="00F6619B">
              <w:rPr>
                <w:rFonts w:ascii="Arial" w:hAnsi="Arial" w:cs="Arial"/>
                <w:bCs/>
                <w:color w:val="FF0000"/>
              </w:rPr>
              <w:t xml:space="preserve"> [1]</w:t>
            </w: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013C8407" w14:textId="5A3A36AA" w:rsidR="003630DC" w:rsidRPr="00F6619B" w:rsidRDefault="003630DC" w:rsidP="008A0283">
            <w:pPr>
              <w:rPr>
                <w:rFonts w:ascii="Arial" w:hAnsi="Arial" w:cs="Arial"/>
              </w:rPr>
            </w:pPr>
            <w:r w:rsidRPr="00F6619B">
              <w:rPr>
                <w:rFonts w:ascii="Arial" w:hAnsi="Arial" w:cs="Arial"/>
              </w:rPr>
              <w:t xml:space="preserve">Can </w:t>
            </w:r>
            <w:r>
              <w:rPr>
                <w:rFonts w:ascii="Arial" w:hAnsi="Arial" w:cs="Arial"/>
              </w:rPr>
              <w:t>we explore alternative partnerships when it comes to Recycling</w:t>
            </w:r>
            <w:r w:rsidR="00EB0707">
              <w:rPr>
                <w:rFonts w:ascii="Arial" w:hAnsi="Arial" w:cs="Arial"/>
              </w:rPr>
              <w:t>?</w:t>
            </w:r>
            <w:r>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9A1A5DC" w14:textId="77777777" w:rsidR="003630DC" w:rsidRPr="00F6619B" w:rsidRDefault="003630DC" w:rsidP="008A0283">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1964ADEF" w14:textId="459EC75D" w:rsidR="003630DC" w:rsidRPr="00F6619B" w:rsidRDefault="006849F2"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7173F7" w14:textId="603858D0" w:rsidR="003630DC" w:rsidRPr="00F6619B" w:rsidRDefault="00987ABB" w:rsidP="008A0283">
            <w:pPr>
              <w:rPr>
                <w:rFonts w:ascii="Arial" w:hAnsi="Arial" w:cs="Arial"/>
                <w:lang w:eastAsia="en-GB"/>
              </w:rPr>
            </w:pPr>
            <w:r>
              <w:rPr>
                <w:rFonts w:ascii="Arial" w:hAnsi="Arial" w:cs="Arial"/>
                <w:lang w:eastAsia="en-GB"/>
              </w:rPr>
              <w:t xml:space="preserve">Ongoing action for Zoe and her team as acknowledged this is an area for improvement. </w:t>
            </w:r>
          </w:p>
        </w:tc>
      </w:tr>
      <w:tr w:rsidR="003630DC" w:rsidRPr="00F6619B" w14:paraId="32BCF441" w14:textId="77777777" w:rsidTr="00987ABB">
        <w:trPr>
          <w:trHeight w:val="241"/>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25FC74B" w14:textId="04693793" w:rsidR="003630DC" w:rsidRPr="00F6619B" w:rsidRDefault="00EB0707" w:rsidP="008A0283">
            <w:pPr>
              <w:jc w:val="center"/>
              <w:rPr>
                <w:rFonts w:ascii="Arial" w:hAnsi="Arial" w:cs="Arial"/>
                <w:bCs/>
                <w:color w:val="FF0000"/>
              </w:rPr>
            </w:pPr>
            <w:r>
              <w:rPr>
                <w:rFonts w:ascii="Arial" w:hAnsi="Arial" w:cs="Arial"/>
                <w:bCs/>
                <w:color w:val="FF0000"/>
              </w:rPr>
              <w:t>22</w:t>
            </w:r>
            <w:r w:rsidR="003630DC">
              <w:rPr>
                <w:rFonts w:ascii="Arial" w:hAnsi="Arial" w:cs="Arial"/>
                <w:bCs/>
                <w:color w:val="FF0000"/>
              </w:rPr>
              <w:t>.08.24</w:t>
            </w:r>
            <w:r w:rsidR="003630DC" w:rsidRPr="00F6619B">
              <w:rPr>
                <w:rFonts w:ascii="Arial" w:hAnsi="Arial" w:cs="Arial"/>
                <w:bCs/>
                <w:color w:val="FF0000"/>
              </w:rPr>
              <w:t xml:space="preserve"> [2]</w:t>
            </w:r>
          </w:p>
          <w:p w14:paraId="6F6D6B60" w14:textId="77777777" w:rsidR="003630DC" w:rsidRPr="00F6619B" w:rsidRDefault="003630DC" w:rsidP="008A0283">
            <w:pPr>
              <w:jc w:val="center"/>
              <w:rPr>
                <w:rFonts w:ascii="Arial" w:hAnsi="Arial" w:cs="Arial"/>
                <w:bCs/>
              </w:rPr>
            </w:pPr>
          </w:p>
        </w:tc>
        <w:tc>
          <w:tcPr>
            <w:tcW w:w="2975" w:type="dxa"/>
            <w:tcBorders>
              <w:top w:val="single" w:sz="4" w:space="0" w:color="auto"/>
              <w:left w:val="single" w:sz="4" w:space="0" w:color="auto"/>
              <w:bottom w:val="single" w:sz="4" w:space="0" w:color="auto"/>
              <w:right w:val="single" w:sz="4" w:space="0" w:color="auto"/>
            </w:tcBorders>
            <w:shd w:val="clear" w:color="auto" w:fill="auto"/>
            <w:hideMark/>
          </w:tcPr>
          <w:p w14:paraId="53BD27A0" w14:textId="37DB928A" w:rsidR="003630DC" w:rsidRPr="00F6619B" w:rsidRDefault="003630DC" w:rsidP="008A0283">
            <w:pPr>
              <w:rPr>
                <w:rFonts w:ascii="Arial" w:hAnsi="Arial" w:cs="Arial"/>
              </w:rPr>
            </w:pPr>
            <w:r>
              <w:rPr>
                <w:rFonts w:ascii="Arial" w:hAnsi="Arial" w:cs="Arial"/>
              </w:rPr>
              <w:t xml:space="preserve">Can </w:t>
            </w:r>
            <w:r w:rsidR="00EB0707">
              <w:rPr>
                <w:rFonts w:ascii="Arial" w:hAnsi="Arial" w:cs="Arial"/>
              </w:rPr>
              <w:t xml:space="preserve">we consider adding a </w:t>
            </w:r>
            <w:r w:rsidR="006849F2">
              <w:rPr>
                <w:rFonts w:ascii="Arial" w:hAnsi="Arial" w:cs="Arial"/>
              </w:rPr>
              <w:t>section</w:t>
            </w:r>
            <w:r w:rsidR="00EB0707">
              <w:rPr>
                <w:rFonts w:ascii="Arial" w:hAnsi="Arial" w:cs="Arial"/>
              </w:rPr>
              <w:t xml:space="preserve"> on limescale within the lettable standard?</w:t>
            </w:r>
            <w:r>
              <w:rPr>
                <w:rFonts w:ascii="Arial" w:hAnsi="Arial" w:cs="Arial"/>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AA618BE" w14:textId="5218E6B5" w:rsidR="003630DC" w:rsidRPr="00F6619B" w:rsidRDefault="003630DC" w:rsidP="008A0283">
            <w:pPr>
              <w:jc w:val="center"/>
              <w:rPr>
                <w:rFonts w:ascii="Arial" w:hAnsi="Arial" w:cs="Arial"/>
                <w:bCs/>
              </w:rPr>
            </w:pPr>
            <w:r>
              <w:rPr>
                <w:rFonts w:ascii="Arial" w:hAnsi="Arial" w:cs="Arial"/>
                <w:bCs/>
              </w:rPr>
              <w:t xml:space="preserve">Zoe Lambert </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14:paraId="710FEEE9" w14:textId="63C47E25" w:rsidR="003630DC" w:rsidRPr="00F6619B" w:rsidRDefault="006849F2"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4D6233" w14:textId="5ED794C5" w:rsidR="003630DC" w:rsidRPr="00F6619B" w:rsidRDefault="00987ABB" w:rsidP="008A0283">
            <w:pPr>
              <w:rPr>
                <w:rFonts w:ascii="Arial" w:hAnsi="Arial" w:cs="Arial"/>
                <w:lang w:eastAsia="en-GB"/>
              </w:rPr>
            </w:pPr>
            <w:r>
              <w:rPr>
                <w:rFonts w:ascii="Arial" w:hAnsi="Arial" w:cs="Arial"/>
                <w:lang w:eastAsia="en-GB"/>
              </w:rPr>
              <w:t xml:space="preserve">Section added within the new lettable standard regarding this. </w:t>
            </w:r>
          </w:p>
        </w:tc>
        <w:bookmarkEnd w:id="0"/>
      </w:tr>
      <w:tr w:rsidR="003630DC" w:rsidRPr="00F6619B" w14:paraId="17DAFEFB" w14:textId="77777777" w:rsidTr="00987ABB">
        <w:trPr>
          <w:trHeight w:val="121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5F31E29" w14:textId="09DEE307" w:rsidR="003630DC" w:rsidRDefault="00EB0707" w:rsidP="008A0283">
            <w:pPr>
              <w:jc w:val="center"/>
              <w:rPr>
                <w:rFonts w:ascii="Arial" w:hAnsi="Arial" w:cs="Arial"/>
                <w:bCs/>
                <w:color w:val="FF0000"/>
              </w:rPr>
            </w:pPr>
            <w:r>
              <w:rPr>
                <w:rFonts w:ascii="Arial" w:hAnsi="Arial" w:cs="Arial"/>
                <w:bCs/>
                <w:color w:val="FF0000"/>
              </w:rPr>
              <w:t>22.08.24 [3]</w:t>
            </w: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AD8B561" w14:textId="794071B2" w:rsidR="003630DC" w:rsidRDefault="003630DC" w:rsidP="008A0283">
            <w:pPr>
              <w:rPr>
                <w:rFonts w:ascii="Arial" w:hAnsi="Arial" w:cs="Arial"/>
              </w:rPr>
            </w:pPr>
            <w:r>
              <w:rPr>
                <w:rFonts w:ascii="Arial" w:hAnsi="Arial" w:cs="Arial"/>
              </w:rPr>
              <w:t xml:space="preserve">Can we </w:t>
            </w:r>
            <w:r w:rsidR="00EB0707">
              <w:rPr>
                <w:rFonts w:ascii="Arial" w:hAnsi="Arial" w:cs="Arial"/>
              </w:rPr>
              <w:t>explore the possibility of a volunteer service for customers?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B323B4" w14:textId="7658D252" w:rsidR="003630DC" w:rsidRDefault="00EB0707" w:rsidP="008A0283">
            <w:pPr>
              <w:jc w:val="center"/>
              <w:rPr>
                <w:rFonts w:ascii="Arial" w:hAnsi="Arial" w:cs="Arial"/>
                <w:bCs/>
              </w:rPr>
            </w:pPr>
            <w:r>
              <w:rPr>
                <w:rFonts w:ascii="Arial" w:hAnsi="Arial" w:cs="Arial"/>
                <w:bCs/>
              </w:rPr>
              <w:t>Zoe Lambert</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16D8596" w14:textId="29343414" w:rsidR="003630DC" w:rsidRPr="00F6619B" w:rsidRDefault="006849F2" w:rsidP="008A0283">
            <w:pPr>
              <w:jc w:val="center"/>
              <w:rPr>
                <w:rFonts w:ascii="Arial" w:hAnsi="Arial" w:cs="Arial"/>
                <w:bCs/>
                <w:lang w:eastAsia="en-GB"/>
              </w:rPr>
            </w:pPr>
            <w:r>
              <w:rPr>
                <w:rFonts w:ascii="Arial" w:hAnsi="Arial" w:cs="Arial"/>
                <w:bCs/>
                <w:lang w:eastAsia="en-GB"/>
              </w:rPr>
              <w:t>October 2024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tcPr>
          <w:p w14:paraId="51AA931F" w14:textId="4AF6C371" w:rsidR="003630DC" w:rsidRPr="00F6619B" w:rsidRDefault="00987ABB" w:rsidP="008A0283">
            <w:pPr>
              <w:rPr>
                <w:rFonts w:ascii="Arial" w:hAnsi="Arial" w:cs="Arial"/>
                <w:lang w:eastAsia="en-GB"/>
              </w:rPr>
            </w:pPr>
            <w:r>
              <w:rPr>
                <w:rFonts w:ascii="Arial" w:hAnsi="Arial" w:cs="Arial"/>
                <w:lang w:eastAsia="en-GB"/>
              </w:rPr>
              <w:t xml:space="preserve">This is currently not feasible for the </w:t>
            </w:r>
            <w:proofErr w:type="gramStart"/>
            <w:r>
              <w:rPr>
                <w:rFonts w:ascii="Arial" w:hAnsi="Arial" w:cs="Arial"/>
                <w:lang w:eastAsia="en-GB"/>
              </w:rPr>
              <w:t>organisation,</w:t>
            </w:r>
            <w:proofErr w:type="gramEnd"/>
            <w:r>
              <w:rPr>
                <w:rFonts w:ascii="Arial" w:hAnsi="Arial" w:cs="Arial"/>
                <w:lang w:eastAsia="en-GB"/>
              </w:rPr>
              <w:t xml:space="preserve"> therefore we are unable to commit to this. </w:t>
            </w:r>
          </w:p>
        </w:tc>
      </w:tr>
    </w:tbl>
    <w:p w14:paraId="2AD559BD" w14:textId="77777777" w:rsidR="008955E6" w:rsidRDefault="008955E6" w:rsidP="008955E6">
      <w:pPr>
        <w:ind w:left="-709"/>
        <w:jc w:val="left"/>
      </w:pPr>
    </w:p>
    <w:p w14:paraId="1BCD171D" w14:textId="77777777" w:rsidR="008955E6" w:rsidRDefault="008955E6" w:rsidP="008955E6">
      <w:pPr>
        <w:ind w:left="-709"/>
        <w:jc w:val="left"/>
      </w:pPr>
    </w:p>
    <w:p w14:paraId="5FAF6842" w14:textId="77777777" w:rsidR="008955E6" w:rsidRDefault="008955E6" w:rsidP="008955E6">
      <w:pPr>
        <w:ind w:left="-709"/>
        <w:jc w:val="left"/>
      </w:pPr>
    </w:p>
    <w:p w14:paraId="0F58C26C" w14:textId="77777777" w:rsidR="008955E6" w:rsidRDefault="008955E6" w:rsidP="008955E6">
      <w:pPr>
        <w:ind w:left="-709"/>
        <w:jc w:val="left"/>
      </w:pPr>
    </w:p>
    <w:p w14:paraId="11E2AF5C" w14:textId="77777777" w:rsidR="008955E6" w:rsidRDefault="008955E6" w:rsidP="008955E6">
      <w:pPr>
        <w:ind w:left="-709"/>
        <w:jc w:val="left"/>
      </w:pPr>
    </w:p>
    <w:p w14:paraId="597BBB31" w14:textId="77777777" w:rsidR="008955E6" w:rsidRDefault="008955E6" w:rsidP="008955E6">
      <w:pPr>
        <w:ind w:left="-709"/>
        <w:jc w:val="left"/>
      </w:pPr>
    </w:p>
    <w:p w14:paraId="11B3BCB8" w14:textId="77777777" w:rsidR="008955E6" w:rsidRDefault="008955E6" w:rsidP="008955E6">
      <w:pPr>
        <w:ind w:left="-709"/>
        <w:jc w:val="left"/>
      </w:pPr>
    </w:p>
    <w:p w14:paraId="4E73AC2F" w14:textId="77777777" w:rsidR="008955E6" w:rsidRDefault="008955E6" w:rsidP="008955E6">
      <w:pPr>
        <w:ind w:left="-709"/>
        <w:jc w:val="left"/>
      </w:pPr>
    </w:p>
    <w:p w14:paraId="3B5CDCA9" w14:textId="77777777" w:rsidR="008955E6" w:rsidRDefault="008955E6" w:rsidP="008955E6">
      <w:pPr>
        <w:ind w:left="-709"/>
        <w:jc w:val="left"/>
      </w:pPr>
    </w:p>
    <w:p w14:paraId="6D8D0BC8" w14:textId="77777777" w:rsidR="008955E6" w:rsidRDefault="008955E6" w:rsidP="008955E6">
      <w:pPr>
        <w:ind w:left="-709"/>
        <w:jc w:val="left"/>
      </w:pPr>
    </w:p>
    <w:p w14:paraId="32711BF3" w14:textId="77777777" w:rsidR="008955E6" w:rsidRDefault="008955E6" w:rsidP="008955E6">
      <w:pPr>
        <w:ind w:left="-709"/>
        <w:jc w:val="left"/>
      </w:pPr>
    </w:p>
    <w:p w14:paraId="09F4F84B" w14:textId="77777777" w:rsidR="008955E6" w:rsidRDefault="008955E6" w:rsidP="008955E6">
      <w:pPr>
        <w:ind w:left="-709"/>
        <w:jc w:val="left"/>
      </w:pPr>
    </w:p>
    <w:p w14:paraId="35DDC7E3" w14:textId="77777777" w:rsidR="008955E6" w:rsidRDefault="008955E6" w:rsidP="008955E6">
      <w:pPr>
        <w:ind w:left="-709"/>
        <w:jc w:val="left"/>
      </w:pPr>
    </w:p>
    <w:p w14:paraId="6F4D9072" w14:textId="77777777" w:rsidR="008955E6" w:rsidRDefault="008955E6" w:rsidP="008955E6">
      <w:pPr>
        <w:ind w:left="-709"/>
        <w:jc w:val="left"/>
      </w:pPr>
    </w:p>
    <w:p w14:paraId="026C1B53" w14:textId="77777777" w:rsidR="008955E6" w:rsidRDefault="008955E6" w:rsidP="008955E6">
      <w:pPr>
        <w:ind w:left="-709"/>
        <w:jc w:val="left"/>
      </w:pPr>
    </w:p>
    <w:p w14:paraId="290A5E4F" w14:textId="77777777" w:rsidR="004F7195" w:rsidRDefault="004F7195" w:rsidP="008955E6">
      <w:pPr>
        <w:ind w:left="-709"/>
        <w:jc w:val="left"/>
      </w:pPr>
    </w:p>
    <w:p w14:paraId="1F953FE0" w14:textId="77777777" w:rsidR="004F7195" w:rsidRDefault="004F7195" w:rsidP="008955E6">
      <w:pPr>
        <w:ind w:left="-709"/>
        <w:jc w:val="left"/>
      </w:pPr>
    </w:p>
    <w:p w14:paraId="59D6390D" w14:textId="77777777" w:rsidR="004F7195" w:rsidRDefault="004F7195" w:rsidP="008955E6">
      <w:pPr>
        <w:ind w:left="-709"/>
        <w:jc w:val="left"/>
      </w:pPr>
    </w:p>
    <w:p w14:paraId="5AA7BC42" w14:textId="77777777" w:rsidR="004F7195" w:rsidRDefault="004F7195" w:rsidP="008955E6">
      <w:pPr>
        <w:ind w:left="-709"/>
        <w:jc w:val="left"/>
      </w:pPr>
    </w:p>
    <w:p w14:paraId="1C4B8DF6" w14:textId="77777777" w:rsidR="004F7195" w:rsidRDefault="004F7195" w:rsidP="008955E6">
      <w:pPr>
        <w:ind w:left="-709"/>
        <w:jc w:val="left"/>
      </w:pPr>
    </w:p>
    <w:p w14:paraId="082A3E75" w14:textId="77777777" w:rsidR="004F7195" w:rsidRDefault="004F7195" w:rsidP="008955E6">
      <w:pPr>
        <w:ind w:left="-709"/>
        <w:jc w:val="left"/>
      </w:pPr>
    </w:p>
    <w:p w14:paraId="4B485E38" w14:textId="77777777" w:rsidR="004F7195" w:rsidRDefault="004F7195" w:rsidP="008955E6">
      <w:pPr>
        <w:ind w:left="-709"/>
        <w:jc w:val="left"/>
      </w:pPr>
    </w:p>
    <w:p w14:paraId="459BA0B6" w14:textId="77777777" w:rsidR="004F7195" w:rsidRDefault="004F7195" w:rsidP="008955E6">
      <w:pPr>
        <w:ind w:left="-709"/>
        <w:jc w:val="left"/>
      </w:pPr>
    </w:p>
    <w:p w14:paraId="57C6C1A9" w14:textId="77777777" w:rsidR="004F7195" w:rsidRDefault="004F7195" w:rsidP="008955E6">
      <w:pPr>
        <w:ind w:left="-709"/>
        <w:jc w:val="left"/>
      </w:pPr>
    </w:p>
    <w:p w14:paraId="0522C55D" w14:textId="77777777" w:rsidR="00731BF7" w:rsidRDefault="00731BF7" w:rsidP="00731BF7">
      <w:pPr>
        <w:jc w:val="left"/>
      </w:pPr>
    </w:p>
    <w:p w14:paraId="153B30F5" w14:textId="77777777" w:rsidR="00731BF7" w:rsidRDefault="00731BF7" w:rsidP="00731BF7">
      <w:pPr>
        <w:jc w:val="left"/>
      </w:pPr>
    </w:p>
    <w:p w14:paraId="7A836550" w14:textId="77777777" w:rsidR="006849F2" w:rsidRDefault="006849F2" w:rsidP="006849F2">
      <w:pPr>
        <w:jc w:val="left"/>
      </w:pPr>
    </w:p>
    <w:p w14:paraId="3939B868" w14:textId="52BEBDC7" w:rsidR="008955E6" w:rsidRDefault="008955E6" w:rsidP="006849F2">
      <w:pPr>
        <w:ind w:hanging="709"/>
        <w:jc w:val="left"/>
      </w:pPr>
      <w:r>
        <w:lastRenderedPageBreak/>
        <w:t>Appendix 1 – Gentoo’s Lettable Standard</w:t>
      </w:r>
    </w:p>
    <w:p w14:paraId="1C228144" w14:textId="77777777" w:rsidR="008955E6" w:rsidRDefault="008955E6" w:rsidP="008955E6">
      <w:pPr>
        <w:ind w:left="-709"/>
        <w:jc w:val="left"/>
      </w:pPr>
    </w:p>
    <w:p w14:paraId="492A6BFA" w14:textId="1C1D769C" w:rsidR="008955E6" w:rsidRDefault="00D449B2" w:rsidP="008955E6">
      <w:pPr>
        <w:ind w:left="-709"/>
        <w:jc w:val="left"/>
      </w:pPr>
      <w:r>
        <w:object w:dxaOrig="1520" w:dyaOrig="987" w14:anchorId="592C8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99479279" r:id="rId14"/>
        </w:object>
      </w:r>
    </w:p>
    <w:p w14:paraId="4964DC1A" w14:textId="77777777" w:rsidR="00D449B2" w:rsidRDefault="00D449B2" w:rsidP="008955E6">
      <w:pPr>
        <w:ind w:left="-709"/>
        <w:jc w:val="left"/>
      </w:pPr>
    </w:p>
    <w:p w14:paraId="29ECC11F" w14:textId="77777777" w:rsidR="00D449B2" w:rsidRDefault="00D449B2" w:rsidP="008955E6">
      <w:pPr>
        <w:ind w:left="-709"/>
        <w:jc w:val="left"/>
      </w:pPr>
    </w:p>
    <w:p w14:paraId="39E64E50" w14:textId="77777777" w:rsidR="00D449B2" w:rsidRDefault="00D449B2" w:rsidP="008955E6">
      <w:pPr>
        <w:ind w:left="-709"/>
        <w:jc w:val="left"/>
      </w:pPr>
    </w:p>
    <w:p w14:paraId="519EF462" w14:textId="77777777" w:rsidR="00D449B2" w:rsidRDefault="00D449B2" w:rsidP="008955E6">
      <w:pPr>
        <w:ind w:left="-709"/>
        <w:jc w:val="left"/>
      </w:pPr>
    </w:p>
    <w:p w14:paraId="08154654" w14:textId="77777777" w:rsidR="00D449B2" w:rsidRDefault="00D449B2" w:rsidP="008955E6">
      <w:pPr>
        <w:ind w:left="-709"/>
        <w:jc w:val="left"/>
      </w:pPr>
    </w:p>
    <w:p w14:paraId="7AE26538" w14:textId="77777777" w:rsidR="00D449B2" w:rsidRDefault="00D449B2" w:rsidP="008955E6">
      <w:pPr>
        <w:ind w:left="-709"/>
        <w:jc w:val="left"/>
      </w:pPr>
    </w:p>
    <w:p w14:paraId="194836A9" w14:textId="77777777" w:rsidR="00D449B2" w:rsidRDefault="00D449B2" w:rsidP="008955E6">
      <w:pPr>
        <w:ind w:left="-709"/>
        <w:jc w:val="left"/>
      </w:pPr>
    </w:p>
    <w:p w14:paraId="14698309" w14:textId="77777777" w:rsidR="00D449B2" w:rsidRDefault="00D449B2" w:rsidP="008955E6">
      <w:pPr>
        <w:ind w:left="-709"/>
        <w:jc w:val="left"/>
      </w:pPr>
    </w:p>
    <w:p w14:paraId="2EFF5A89" w14:textId="77777777" w:rsidR="00D449B2" w:rsidRDefault="00D449B2" w:rsidP="008955E6">
      <w:pPr>
        <w:ind w:left="-709"/>
        <w:jc w:val="left"/>
      </w:pPr>
    </w:p>
    <w:p w14:paraId="7C8E99DC" w14:textId="77777777" w:rsidR="00D449B2" w:rsidRDefault="00D449B2" w:rsidP="008955E6">
      <w:pPr>
        <w:ind w:left="-709"/>
        <w:jc w:val="left"/>
      </w:pPr>
    </w:p>
    <w:p w14:paraId="59C6E113" w14:textId="77777777" w:rsidR="004F7195" w:rsidRDefault="004F7195" w:rsidP="004F7195">
      <w:pPr>
        <w:jc w:val="left"/>
      </w:pPr>
    </w:p>
    <w:p w14:paraId="76D9E32E" w14:textId="77777777" w:rsidR="004F7195" w:rsidRDefault="004F7195" w:rsidP="004F7195">
      <w:pPr>
        <w:jc w:val="left"/>
      </w:pPr>
    </w:p>
    <w:p w14:paraId="6FBB1407" w14:textId="77777777" w:rsidR="004F7195" w:rsidRDefault="004F7195" w:rsidP="004F7195">
      <w:pPr>
        <w:jc w:val="left"/>
      </w:pPr>
    </w:p>
    <w:p w14:paraId="43F857A8" w14:textId="77777777" w:rsidR="004F7195" w:rsidRDefault="004F7195" w:rsidP="004F7195">
      <w:pPr>
        <w:jc w:val="left"/>
      </w:pPr>
    </w:p>
    <w:p w14:paraId="218B0719" w14:textId="77777777" w:rsidR="004F7195" w:rsidRDefault="004F7195" w:rsidP="004F7195">
      <w:pPr>
        <w:jc w:val="left"/>
      </w:pPr>
    </w:p>
    <w:p w14:paraId="19ADAB53" w14:textId="77777777" w:rsidR="004F7195" w:rsidRDefault="004F7195" w:rsidP="004F7195">
      <w:pPr>
        <w:jc w:val="left"/>
      </w:pPr>
    </w:p>
    <w:p w14:paraId="247A6782" w14:textId="77777777" w:rsidR="004F7195" w:rsidRDefault="004F7195" w:rsidP="004F7195">
      <w:pPr>
        <w:jc w:val="left"/>
      </w:pPr>
    </w:p>
    <w:p w14:paraId="1884980C" w14:textId="77777777" w:rsidR="004F7195" w:rsidRDefault="004F7195" w:rsidP="004F7195">
      <w:pPr>
        <w:jc w:val="left"/>
      </w:pPr>
    </w:p>
    <w:p w14:paraId="248148B0" w14:textId="77777777" w:rsidR="004F7195" w:rsidRDefault="004F7195" w:rsidP="004F7195">
      <w:pPr>
        <w:jc w:val="left"/>
      </w:pPr>
    </w:p>
    <w:p w14:paraId="1E33A4D9" w14:textId="77777777" w:rsidR="004F7195" w:rsidRDefault="004F7195" w:rsidP="004F7195">
      <w:pPr>
        <w:jc w:val="left"/>
      </w:pPr>
    </w:p>
    <w:p w14:paraId="64AC3667" w14:textId="77777777" w:rsidR="004F7195" w:rsidRDefault="004F7195" w:rsidP="004F7195">
      <w:pPr>
        <w:jc w:val="left"/>
      </w:pPr>
    </w:p>
    <w:p w14:paraId="2280C70B" w14:textId="77777777" w:rsidR="004F7195" w:rsidRDefault="004F7195" w:rsidP="004F7195">
      <w:pPr>
        <w:jc w:val="left"/>
      </w:pPr>
    </w:p>
    <w:p w14:paraId="37B4580A" w14:textId="77777777" w:rsidR="004F7195" w:rsidRDefault="004F7195" w:rsidP="004F7195">
      <w:pPr>
        <w:jc w:val="left"/>
      </w:pPr>
    </w:p>
    <w:p w14:paraId="16FD4496" w14:textId="77777777" w:rsidR="004F7195" w:rsidRDefault="004F7195" w:rsidP="004F7195">
      <w:pPr>
        <w:jc w:val="left"/>
      </w:pPr>
    </w:p>
    <w:p w14:paraId="72DB4297" w14:textId="77777777" w:rsidR="004F7195" w:rsidRDefault="004F7195" w:rsidP="004F7195">
      <w:pPr>
        <w:jc w:val="left"/>
      </w:pPr>
    </w:p>
    <w:p w14:paraId="0DA7961D" w14:textId="77777777" w:rsidR="004F7195" w:rsidRDefault="004F7195" w:rsidP="004F7195">
      <w:pPr>
        <w:jc w:val="left"/>
      </w:pPr>
    </w:p>
    <w:p w14:paraId="5325D499" w14:textId="77777777" w:rsidR="004F7195" w:rsidRDefault="004F7195" w:rsidP="004F7195">
      <w:pPr>
        <w:jc w:val="left"/>
      </w:pPr>
    </w:p>
    <w:p w14:paraId="2BA69FD6" w14:textId="77777777" w:rsidR="004F7195" w:rsidRDefault="004F7195" w:rsidP="004F7195">
      <w:pPr>
        <w:jc w:val="left"/>
      </w:pPr>
    </w:p>
    <w:p w14:paraId="0BD206BE" w14:textId="77777777" w:rsidR="004F7195" w:rsidRDefault="004F7195" w:rsidP="004F7195">
      <w:pPr>
        <w:jc w:val="left"/>
      </w:pPr>
    </w:p>
    <w:p w14:paraId="63F20931" w14:textId="77777777" w:rsidR="004F7195" w:rsidRDefault="004F7195" w:rsidP="004F7195">
      <w:pPr>
        <w:jc w:val="left"/>
      </w:pPr>
    </w:p>
    <w:p w14:paraId="52103C02" w14:textId="77777777" w:rsidR="004F7195" w:rsidRDefault="004F7195" w:rsidP="004F7195">
      <w:pPr>
        <w:jc w:val="left"/>
      </w:pPr>
    </w:p>
    <w:p w14:paraId="11703829" w14:textId="77777777" w:rsidR="004F7195" w:rsidRDefault="004F7195" w:rsidP="004F7195">
      <w:pPr>
        <w:jc w:val="left"/>
      </w:pPr>
    </w:p>
    <w:p w14:paraId="124BDD99" w14:textId="77777777" w:rsidR="004F7195" w:rsidRDefault="004F7195" w:rsidP="004F7195">
      <w:pPr>
        <w:jc w:val="left"/>
      </w:pPr>
    </w:p>
    <w:p w14:paraId="0327588F" w14:textId="77777777" w:rsidR="004F7195" w:rsidRDefault="004F7195" w:rsidP="004F7195">
      <w:pPr>
        <w:jc w:val="left"/>
      </w:pPr>
    </w:p>
    <w:p w14:paraId="32655D61" w14:textId="77777777" w:rsidR="004F7195" w:rsidRDefault="004F7195" w:rsidP="004F7195">
      <w:pPr>
        <w:jc w:val="left"/>
      </w:pPr>
    </w:p>
    <w:p w14:paraId="4F75271E" w14:textId="77777777" w:rsidR="004F7195" w:rsidRDefault="004F7195" w:rsidP="004F7195">
      <w:pPr>
        <w:jc w:val="left"/>
      </w:pPr>
    </w:p>
    <w:p w14:paraId="7E32B0FC" w14:textId="77777777" w:rsidR="004F7195" w:rsidRDefault="004F7195" w:rsidP="004F7195">
      <w:pPr>
        <w:jc w:val="left"/>
      </w:pPr>
    </w:p>
    <w:p w14:paraId="53CD8696" w14:textId="77777777" w:rsidR="004F7195" w:rsidRDefault="004F7195" w:rsidP="004F7195">
      <w:pPr>
        <w:jc w:val="left"/>
      </w:pPr>
    </w:p>
    <w:p w14:paraId="3A6AE941" w14:textId="77777777" w:rsidR="004F7195" w:rsidRDefault="004F7195" w:rsidP="004F7195">
      <w:pPr>
        <w:jc w:val="left"/>
      </w:pPr>
    </w:p>
    <w:p w14:paraId="6FA78054" w14:textId="77777777" w:rsidR="004F7195" w:rsidRDefault="004F7195" w:rsidP="004F7195">
      <w:pPr>
        <w:jc w:val="left"/>
      </w:pPr>
    </w:p>
    <w:p w14:paraId="1062C922" w14:textId="77777777" w:rsidR="004F7195" w:rsidRDefault="004F7195" w:rsidP="004F7195">
      <w:pPr>
        <w:jc w:val="left"/>
      </w:pPr>
    </w:p>
    <w:p w14:paraId="58C57AA9" w14:textId="77777777" w:rsidR="004F7195" w:rsidRDefault="004F7195" w:rsidP="004F7195">
      <w:pPr>
        <w:jc w:val="left"/>
      </w:pPr>
    </w:p>
    <w:p w14:paraId="26BE129A" w14:textId="77777777" w:rsidR="004F7195" w:rsidRDefault="004F7195" w:rsidP="004F7195">
      <w:pPr>
        <w:jc w:val="left"/>
      </w:pPr>
    </w:p>
    <w:p w14:paraId="73B94791" w14:textId="77777777" w:rsidR="004F7195" w:rsidRDefault="004F7195" w:rsidP="004F7195">
      <w:pPr>
        <w:jc w:val="left"/>
      </w:pPr>
    </w:p>
    <w:p w14:paraId="3BB68CCC" w14:textId="77777777" w:rsidR="004F7195" w:rsidRDefault="004F7195" w:rsidP="004F7195">
      <w:pPr>
        <w:jc w:val="left"/>
      </w:pPr>
    </w:p>
    <w:p w14:paraId="04A64831" w14:textId="77777777" w:rsidR="004F7195" w:rsidRDefault="004F7195" w:rsidP="004F7195">
      <w:pPr>
        <w:jc w:val="left"/>
      </w:pPr>
    </w:p>
    <w:p w14:paraId="0A4A12B6" w14:textId="7A2C23C3" w:rsidR="008955E6" w:rsidRDefault="00D449B2" w:rsidP="004F7195">
      <w:pPr>
        <w:ind w:left="709" w:hanging="1418"/>
        <w:jc w:val="left"/>
      </w:pPr>
      <w:r>
        <w:lastRenderedPageBreak/>
        <w:t>Appendix 2 – Rate our Voids Scoresheet</w:t>
      </w:r>
    </w:p>
    <w:p w14:paraId="0FD01733" w14:textId="77777777" w:rsidR="00D449B2" w:rsidRDefault="00D449B2" w:rsidP="008955E6">
      <w:pPr>
        <w:ind w:left="-709"/>
        <w:jc w:val="left"/>
      </w:pPr>
    </w:p>
    <w:p w14:paraId="296E0F97" w14:textId="40F28A48" w:rsidR="00D449B2" w:rsidRDefault="00D449B2" w:rsidP="008955E6">
      <w:pPr>
        <w:ind w:left="-709"/>
        <w:jc w:val="left"/>
      </w:pPr>
      <w:r>
        <w:object w:dxaOrig="1520" w:dyaOrig="987" w14:anchorId="2417D27B">
          <v:shape id="_x0000_i1026" type="#_x0000_t75" style="width:76.5pt;height:49.5pt" o:ole="">
            <v:imagedata r:id="rId15" o:title=""/>
          </v:shape>
          <o:OLEObject Type="Embed" ProgID="Word.Document.12" ShapeID="_x0000_i1026" DrawAspect="Icon" ObjectID="_1799479280" r:id="rId16">
            <o:FieldCodes>\s</o:FieldCodes>
          </o:OLEObject>
        </w:object>
      </w:r>
    </w:p>
    <w:p w14:paraId="7F4C6CD4" w14:textId="77777777" w:rsidR="00D449B2" w:rsidRDefault="00D449B2" w:rsidP="008955E6">
      <w:pPr>
        <w:ind w:left="-709"/>
        <w:jc w:val="left"/>
      </w:pPr>
    </w:p>
    <w:p w14:paraId="52E16E57" w14:textId="77777777" w:rsidR="00D449B2" w:rsidRDefault="00D449B2" w:rsidP="008955E6">
      <w:pPr>
        <w:ind w:left="-709"/>
        <w:jc w:val="left"/>
      </w:pPr>
    </w:p>
    <w:p w14:paraId="5D308A4F" w14:textId="77777777" w:rsidR="00D449B2" w:rsidRDefault="00D449B2" w:rsidP="008955E6">
      <w:pPr>
        <w:ind w:left="-709"/>
        <w:jc w:val="left"/>
      </w:pPr>
    </w:p>
    <w:p w14:paraId="18D81486" w14:textId="77777777" w:rsidR="00D449B2" w:rsidRDefault="00D449B2" w:rsidP="008955E6">
      <w:pPr>
        <w:ind w:left="-709"/>
        <w:jc w:val="left"/>
      </w:pPr>
    </w:p>
    <w:p w14:paraId="4C4A3BD6" w14:textId="77777777" w:rsidR="00D449B2" w:rsidRDefault="00D449B2" w:rsidP="008955E6">
      <w:pPr>
        <w:ind w:left="-709"/>
        <w:jc w:val="left"/>
      </w:pPr>
    </w:p>
    <w:p w14:paraId="5D19E437" w14:textId="77777777" w:rsidR="00D449B2" w:rsidRDefault="00D449B2" w:rsidP="008955E6">
      <w:pPr>
        <w:ind w:left="-709"/>
        <w:jc w:val="left"/>
      </w:pPr>
    </w:p>
    <w:p w14:paraId="67A2550B" w14:textId="77777777" w:rsidR="00D449B2" w:rsidRDefault="00D449B2" w:rsidP="008955E6">
      <w:pPr>
        <w:ind w:left="-709"/>
        <w:jc w:val="left"/>
      </w:pPr>
    </w:p>
    <w:p w14:paraId="3B1025EE" w14:textId="77777777" w:rsidR="00D449B2" w:rsidRDefault="00D449B2" w:rsidP="008955E6">
      <w:pPr>
        <w:ind w:left="-709"/>
        <w:jc w:val="left"/>
      </w:pPr>
    </w:p>
    <w:p w14:paraId="1268BE04" w14:textId="77777777" w:rsidR="00D449B2" w:rsidRDefault="00D449B2" w:rsidP="008955E6">
      <w:pPr>
        <w:ind w:left="-709"/>
        <w:jc w:val="left"/>
      </w:pPr>
    </w:p>
    <w:p w14:paraId="711B59CA" w14:textId="77777777" w:rsidR="00D449B2" w:rsidRDefault="00D449B2" w:rsidP="008955E6">
      <w:pPr>
        <w:ind w:left="-709"/>
        <w:jc w:val="left"/>
      </w:pPr>
    </w:p>
    <w:p w14:paraId="48592B81" w14:textId="77777777" w:rsidR="00D449B2" w:rsidRDefault="00D449B2" w:rsidP="008955E6">
      <w:pPr>
        <w:ind w:left="-709"/>
        <w:jc w:val="left"/>
      </w:pPr>
    </w:p>
    <w:p w14:paraId="73183373" w14:textId="77777777" w:rsidR="00D449B2" w:rsidRDefault="00D449B2" w:rsidP="008955E6">
      <w:pPr>
        <w:ind w:left="-709"/>
        <w:jc w:val="left"/>
      </w:pPr>
    </w:p>
    <w:p w14:paraId="39469823" w14:textId="77777777" w:rsidR="00D449B2" w:rsidRDefault="00D449B2" w:rsidP="008955E6">
      <w:pPr>
        <w:ind w:left="-709"/>
        <w:jc w:val="left"/>
      </w:pPr>
    </w:p>
    <w:p w14:paraId="1E746591" w14:textId="77777777" w:rsidR="00D449B2" w:rsidRDefault="00D449B2" w:rsidP="008955E6">
      <w:pPr>
        <w:ind w:left="-709"/>
        <w:jc w:val="left"/>
      </w:pPr>
    </w:p>
    <w:p w14:paraId="46C2E27E" w14:textId="77777777" w:rsidR="00D449B2" w:rsidRDefault="00D449B2" w:rsidP="008955E6">
      <w:pPr>
        <w:ind w:left="-709"/>
        <w:jc w:val="left"/>
      </w:pPr>
    </w:p>
    <w:p w14:paraId="41D5A905" w14:textId="77777777" w:rsidR="004F7195" w:rsidRDefault="004F7195" w:rsidP="004F7195">
      <w:pPr>
        <w:ind w:left="-709"/>
        <w:jc w:val="left"/>
      </w:pPr>
    </w:p>
    <w:p w14:paraId="79BAC00B" w14:textId="77777777" w:rsidR="004F7195" w:rsidRDefault="004F7195" w:rsidP="004F7195">
      <w:pPr>
        <w:ind w:left="-709"/>
        <w:jc w:val="left"/>
      </w:pPr>
    </w:p>
    <w:p w14:paraId="501DBC41" w14:textId="77777777" w:rsidR="004F7195" w:rsidRDefault="004F7195" w:rsidP="004F7195">
      <w:pPr>
        <w:ind w:left="-709"/>
        <w:jc w:val="left"/>
      </w:pPr>
    </w:p>
    <w:p w14:paraId="6ECFE90E" w14:textId="77777777" w:rsidR="004F7195" w:rsidRDefault="004F7195" w:rsidP="004F7195">
      <w:pPr>
        <w:ind w:left="-709"/>
        <w:jc w:val="left"/>
      </w:pPr>
    </w:p>
    <w:p w14:paraId="044511F1" w14:textId="77777777" w:rsidR="004F7195" w:rsidRDefault="004F7195" w:rsidP="004F7195">
      <w:pPr>
        <w:ind w:left="-709"/>
        <w:jc w:val="left"/>
      </w:pPr>
    </w:p>
    <w:p w14:paraId="41CDC1C2" w14:textId="77777777" w:rsidR="004F7195" w:rsidRDefault="004F7195" w:rsidP="004F7195">
      <w:pPr>
        <w:ind w:left="-709"/>
        <w:jc w:val="left"/>
      </w:pPr>
    </w:p>
    <w:p w14:paraId="43179D97" w14:textId="77777777" w:rsidR="004F7195" w:rsidRDefault="004F7195" w:rsidP="004F7195">
      <w:pPr>
        <w:ind w:left="-709"/>
        <w:jc w:val="left"/>
      </w:pPr>
    </w:p>
    <w:p w14:paraId="79F63CB4" w14:textId="77777777" w:rsidR="004F7195" w:rsidRDefault="004F7195" w:rsidP="004F7195">
      <w:pPr>
        <w:ind w:left="-709"/>
        <w:jc w:val="left"/>
      </w:pPr>
    </w:p>
    <w:p w14:paraId="38E6E277" w14:textId="77777777" w:rsidR="004F7195" w:rsidRDefault="004F7195" w:rsidP="004F7195">
      <w:pPr>
        <w:ind w:left="-709"/>
        <w:jc w:val="left"/>
      </w:pPr>
    </w:p>
    <w:p w14:paraId="42FA4D17" w14:textId="77777777" w:rsidR="004F7195" w:rsidRDefault="004F7195" w:rsidP="004F7195">
      <w:pPr>
        <w:ind w:left="-709"/>
        <w:jc w:val="left"/>
      </w:pPr>
    </w:p>
    <w:p w14:paraId="30DDD2DF" w14:textId="77777777" w:rsidR="004F7195" w:rsidRDefault="004F7195" w:rsidP="004F7195">
      <w:pPr>
        <w:ind w:left="-709"/>
        <w:jc w:val="left"/>
      </w:pPr>
    </w:p>
    <w:p w14:paraId="25C17B7A" w14:textId="77777777" w:rsidR="004F7195" w:rsidRDefault="004F7195" w:rsidP="004F7195">
      <w:pPr>
        <w:ind w:left="-709"/>
        <w:jc w:val="left"/>
      </w:pPr>
    </w:p>
    <w:p w14:paraId="5488F630" w14:textId="77777777" w:rsidR="004F7195" w:rsidRDefault="004F7195" w:rsidP="004F7195">
      <w:pPr>
        <w:ind w:left="-709"/>
        <w:jc w:val="left"/>
      </w:pPr>
    </w:p>
    <w:p w14:paraId="74C93C33" w14:textId="77777777" w:rsidR="004F7195" w:rsidRDefault="004F7195" w:rsidP="004F7195">
      <w:pPr>
        <w:ind w:left="-709"/>
        <w:jc w:val="left"/>
      </w:pPr>
    </w:p>
    <w:p w14:paraId="08721183" w14:textId="77777777" w:rsidR="004F7195" w:rsidRDefault="004F7195" w:rsidP="004F7195">
      <w:pPr>
        <w:ind w:left="-709"/>
        <w:jc w:val="left"/>
      </w:pPr>
    </w:p>
    <w:p w14:paraId="4B7421BC" w14:textId="77777777" w:rsidR="004F7195" w:rsidRDefault="004F7195" w:rsidP="004F7195">
      <w:pPr>
        <w:ind w:left="-709"/>
        <w:jc w:val="left"/>
      </w:pPr>
    </w:p>
    <w:p w14:paraId="2737A09B" w14:textId="77777777" w:rsidR="004F7195" w:rsidRDefault="004F7195" w:rsidP="004F7195">
      <w:pPr>
        <w:ind w:left="-709"/>
        <w:jc w:val="left"/>
      </w:pPr>
    </w:p>
    <w:p w14:paraId="0D938BBF" w14:textId="77777777" w:rsidR="004F7195" w:rsidRDefault="004F7195" w:rsidP="004F7195">
      <w:pPr>
        <w:ind w:left="-709"/>
        <w:jc w:val="left"/>
      </w:pPr>
    </w:p>
    <w:p w14:paraId="69E499A6" w14:textId="77777777" w:rsidR="004F7195" w:rsidRDefault="004F7195" w:rsidP="004F7195">
      <w:pPr>
        <w:ind w:left="-709"/>
        <w:jc w:val="left"/>
      </w:pPr>
    </w:p>
    <w:p w14:paraId="25A56425" w14:textId="77777777" w:rsidR="004F7195" w:rsidRDefault="004F7195" w:rsidP="004F7195">
      <w:pPr>
        <w:ind w:left="-709"/>
        <w:jc w:val="left"/>
      </w:pPr>
    </w:p>
    <w:p w14:paraId="6E604B44" w14:textId="77777777" w:rsidR="004F7195" w:rsidRDefault="004F7195" w:rsidP="004F7195">
      <w:pPr>
        <w:ind w:left="-709"/>
        <w:jc w:val="left"/>
      </w:pPr>
    </w:p>
    <w:p w14:paraId="15073F09" w14:textId="77777777" w:rsidR="004F7195" w:rsidRDefault="004F7195" w:rsidP="004F7195">
      <w:pPr>
        <w:ind w:left="-709"/>
        <w:jc w:val="left"/>
      </w:pPr>
    </w:p>
    <w:p w14:paraId="6319BA3A" w14:textId="77777777" w:rsidR="004F7195" w:rsidRDefault="004F7195" w:rsidP="004F7195">
      <w:pPr>
        <w:ind w:left="-709"/>
        <w:jc w:val="left"/>
      </w:pPr>
    </w:p>
    <w:p w14:paraId="3CC0F1BE" w14:textId="77777777" w:rsidR="004F7195" w:rsidRDefault="004F7195" w:rsidP="004F7195">
      <w:pPr>
        <w:ind w:left="-709"/>
        <w:jc w:val="left"/>
      </w:pPr>
    </w:p>
    <w:p w14:paraId="0DCD09B9" w14:textId="77777777" w:rsidR="004F7195" w:rsidRDefault="004F7195" w:rsidP="004F7195">
      <w:pPr>
        <w:ind w:left="-709"/>
        <w:jc w:val="left"/>
      </w:pPr>
    </w:p>
    <w:p w14:paraId="64E41F3A" w14:textId="77777777" w:rsidR="004F7195" w:rsidRDefault="004F7195" w:rsidP="004F7195">
      <w:pPr>
        <w:ind w:left="-709"/>
        <w:jc w:val="left"/>
      </w:pPr>
    </w:p>
    <w:p w14:paraId="6C078111" w14:textId="77777777" w:rsidR="004F7195" w:rsidRDefault="004F7195" w:rsidP="004F7195">
      <w:pPr>
        <w:ind w:left="-709"/>
        <w:jc w:val="left"/>
      </w:pPr>
    </w:p>
    <w:p w14:paraId="574EDB24" w14:textId="77777777" w:rsidR="004F7195" w:rsidRDefault="004F7195" w:rsidP="004F7195">
      <w:pPr>
        <w:ind w:left="-709"/>
        <w:jc w:val="left"/>
      </w:pPr>
    </w:p>
    <w:p w14:paraId="53D091AD" w14:textId="77777777" w:rsidR="004F7195" w:rsidRDefault="004F7195" w:rsidP="004F7195">
      <w:pPr>
        <w:ind w:left="-709"/>
        <w:jc w:val="left"/>
      </w:pPr>
    </w:p>
    <w:p w14:paraId="315C0507" w14:textId="77777777" w:rsidR="004F7195" w:rsidRDefault="004F7195" w:rsidP="004F7195">
      <w:pPr>
        <w:ind w:left="-709"/>
        <w:jc w:val="left"/>
      </w:pPr>
    </w:p>
    <w:p w14:paraId="0371AF8C" w14:textId="20571AD6" w:rsidR="00D449B2" w:rsidRDefault="00D449B2" w:rsidP="009624B1">
      <w:pPr>
        <w:jc w:val="left"/>
      </w:pPr>
    </w:p>
    <w:sectPr w:rsidR="00D44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12A"/>
    <w:multiLevelType w:val="hybridMultilevel"/>
    <w:tmpl w:val="5906C278"/>
    <w:lvl w:ilvl="0" w:tplc="764833C6">
      <w:start w:val="1"/>
      <w:numFmt w:val="decimal"/>
      <w:lvlText w:val="%1."/>
      <w:lvlJc w:val="left"/>
      <w:pPr>
        <w:ind w:left="0" w:hanging="360"/>
      </w:pPr>
      <w:rPr>
        <w:b/>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1E15431E"/>
    <w:multiLevelType w:val="hybridMultilevel"/>
    <w:tmpl w:val="43BE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C117C"/>
    <w:multiLevelType w:val="hybridMultilevel"/>
    <w:tmpl w:val="8AD47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FF6227"/>
    <w:multiLevelType w:val="hybridMultilevel"/>
    <w:tmpl w:val="8FF2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94824"/>
    <w:multiLevelType w:val="hybridMultilevel"/>
    <w:tmpl w:val="3A04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D95DAE"/>
    <w:multiLevelType w:val="hybridMultilevel"/>
    <w:tmpl w:val="6F408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67546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132034">
    <w:abstractNumId w:val="5"/>
  </w:num>
  <w:num w:numId="3" w16cid:durableId="929891601">
    <w:abstractNumId w:val="0"/>
  </w:num>
  <w:num w:numId="4" w16cid:durableId="1764958664">
    <w:abstractNumId w:val="1"/>
  </w:num>
  <w:num w:numId="5" w16cid:durableId="1700474320">
    <w:abstractNumId w:val="2"/>
  </w:num>
  <w:num w:numId="6" w16cid:durableId="1279068062">
    <w:abstractNumId w:val="3"/>
  </w:num>
  <w:num w:numId="7" w16cid:durableId="2009390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C2"/>
    <w:rsid w:val="000038C9"/>
    <w:rsid w:val="000101C0"/>
    <w:rsid w:val="00017E45"/>
    <w:rsid w:val="00057A9E"/>
    <w:rsid w:val="0006537C"/>
    <w:rsid w:val="0008749A"/>
    <w:rsid w:val="000C5874"/>
    <w:rsid w:val="000E0FB8"/>
    <w:rsid w:val="000E3A2C"/>
    <w:rsid w:val="00102530"/>
    <w:rsid w:val="00114B0F"/>
    <w:rsid w:val="00131EB3"/>
    <w:rsid w:val="0015214F"/>
    <w:rsid w:val="001C5630"/>
    <w:rsid w:val="00240FD4"/>
    <w:rsid w:val="00246390"/>
    <w:rsid w:val="00250656"/>
    <w:rsid w:val="002609A8"/>
    <w:rsid w:val="00261EC3"/>
    <w:rsid w:val="00262C01"/>
    <w:rsid w:val="0028156F"/>
    <w:rsid w:val="0028265A"/>
    <w:rsid w:val="00286E29"/>
    <w:rsid w:val="002A6594"/>
    <w:rsid w:val="002A70C2"/>
    <w:rsid w:val="002B0694"/>
    <w:rsid w:val="002C5598"/>
    <w:rsid w:val="002E7F02"/>
    <w:rsid w:val="003007B9"/>
    <w:rsid w:val="00315689"/>
    <w:rsid w:val="00325FCC"/>
    <w:rsid w:val="00331A36"/>
    <w:rsid w:val="003349AE"/>
    <w:rsid w:val="00336639"/>
    <w:rsid w:val="003630DC"/>
    <w:rsid w:val="0036669A"/>
    <w:rsid w:val="003701DA"/>
    <w:rsid w:val="00376CC4"/>
    <w:rsid w:val="00383F3C"/>
    <w:rsid w:val="003C2664"/>
    <w:rsid w:val="003E6508"/>
    <w:rsid w:val="00444EDB"/>
    <w:rsid w:val="00475E8C"/>
    <w:rsid w:val="004A13BC"/>
    <w:rsid w:val="004D3531"/>
    <w:rsid w:val="004E43CB"/>
    <w:rsid w:val="004F01FA"/>
    <w:rsid w:val="004F7195"/>
    <w:rsid w:val="00507824"/>
    <w:rsid w:val="005127EB"/>
    <w:rsid w:val="00515941"/>
    <w:rsid w:val="00580EEC"/>
    <w:rsid w:val="005C0636"/>
    <w:rsid w:val="005C5A52"/>
    <w:rsid w:val="005D1B3D"/>
    <w:rsid w:val="005D2E94"/>
    <w:rsid w:val="005D48C8"/>
    <w:rsid w:val="00603C4A"/>
    <w:rsid w:val="00612C05"/>
    <w:rsid w:val="00615D1D"/>
    <w:rsid w:val="00626630"/>
    <w:rsid w:val="006541F7"/>
    <w:rsid w:val="0067047C"/>
    <w:rsid w:val="0068253B"/>
    <w:rsid w:val="006849F2"/>
    <w:rsid w:val="00690A87"/>
    <w:rsid w:val="006D144C"/>
    <w:rsid w:val="006E7B27"/>
    <w:rsid w:val="007101AB"/>
    <w:rsid w:val="0071120B"/>
    <w:rsid w:val="00731BF7"/>
    <w:rsid w:val="00744966"/>
    <w:rsid w:val="007E0A09"/>
    <w:rsid w:val="007E2825"/>
    <w:rsid w:val="00826BA1"/>
    <w:rsid w:val="00890D5A"/>
    <w:rsid w:val="008955E6"/>
    <w:rsid w:val="008E3FCA"/>
    <w:rsid w:val="00912A90"/>
    <w:rsid w:val="00916E72"/>
    <w:rsid w:val="009624B1"/>
    <w:rsid w:val="009839D9"/>
    <w:rsid w:val="00987ABB"/>
    <w:rsid w:val="009B5C0E"/>
    <w:rsid w:val="009E0D19"/>
    <w:rsid w:val="009E6D66"/>
    <w:rsid w:val="009E701E"/>
    <w:rsid w:val="00A201F8"/>
    <w:rsid w:val="00A7029B"/>
    <w:rsid w:val="00AB1F21"/>
    <w:rsid w:val="00AD17F0"/>
    <w:rsid w:val="00AF5665"/>
    <w:rsid w:val="00B13735"/>
    <w:rsid w:val="00B3171A"/>
    <w:rsid w:val="00B3714D"/>
    <w:rsid w:val="00B43C5E"/>
    <w:rsid w:val="00B83778"/>
    <w:rsid w:val="00BA0FA3"/>
    <w:rsid w:val="00BA124C"/>
    <w:rsid w:val="00BA19DC"/>
    <w:rsid w:val="00BE79E3"/>
    <w:rsid w:val="00C26EDA"/>
    <w:rsid w:val="00C327A9"/>
    <w:rsid w:val="00C35950"/>
    <w:rsid w:val="00C36DAE"/>
    <w:rsid w:val="00C451C8"/>
    <w:rsid w:val="00CA63B9"/>
    <w:rsid w:val="00D02EF3"/>
    <w:rsid w:val="00D16E1C"/>
    <w:rsid w:val="00D449B2"/>
    <w:rsid w:val="00E04723"/>
    <w:rsid w:val="00E05FC5"/>
    <w:rsid w:val="00E23650"/>
    <w:rsid w:val="00E5506E"/>
    <w:rsid w:val="00EA17FF"/>
    <w:rsid w:val="00EB0707"/>
    <w:rsid w:val="00ED177E"/>
    <w:rsid w:val="00EF488D"/>
    <w:rsid w:val="00F15225"/>
    <w:rsid w:val="00F25992"/>
    <w:rsid w:val="00F62CA1"/>
    <w:rsid w:val="00F64B3E"/>
    <w:rsid w:val="00F6719B"/>
    <w:rsid w:val="00F71D53"/>
    <w:rsid w:val="00F72235"/>
    <w:rsid w:val="00F9045C"/>
    <w:rsid w:val="00FA7D3E"/>
    <w:rsid w:val="00FB563B"/>
    <w:rsid w:val="00FC2E03"/>
    <w:rsid w:val="00FF7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D7258B"/>
  <w15:chartTrackingRefBased/>
  <w15:docId w15:val="{D7334C32-28CA-4DC5-AD80-B71125F6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C2"/>
    <w:pPr>
      <w:spacing w:after="0" w:line="240" w:lineRule="auto"/>
      <w:jc w:val="both"/>
    </w:pPr>
    <w:rPr>
      <w:rFonts w:ascii="Tahoma" w:eastAsia="Times New Roman" w:hAnsi="Tahoma" w:cs="Times New Roman"/>
      <w:kern w:val="0"/>
      <w:szCs w:val="20"/>
      <w14:ligatures w14:val="none"/>
    </w:rPr>
  </w:style>
  <w:style w:type="paragraph" w:styleId="Heading1">
    <w:name w:val="heading 1"/>
    <w:basedOn w:val="Normal"/>
    <w:next w:val="Normal"/>
    <w:link w:val="Heading1Char"/>
    <w:uiPriority w:val="9"/>
    <w:qFormat/>
    <w:rsid w:val="002A70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70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70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70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70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70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0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0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0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70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70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70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70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70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0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0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0C2"/>
    <w:rPr>
      <w:rFonts w:eastAsiaTheme="majorEastAsia" w:cstheme="majorBidi"/>
      <w:color w:val="272727" w:themeColor="text1" w:themeTint="D8"/>
    </w:rPr>
  </w:style>
  <w:style w:type="paragraph" w:styleId="Title">
    <w:name w:val="Title"/>
    <w:basedOn w:val="Normal"/>
    <w:next w:val="Normal"/>
    <w:link w:val="TitleChar"/>
    <w:uiPriority w:val="10"/>
    <w:qFormat/>
    <w:rsid w:val="002A70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0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0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0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0C2"/>
    <w:pPr>
      <w:spacing w:before="160"/>
      <w:jc w:val="center"/>
    </w:pPr>
    <w:rPr>
      <w:i/>
      <w:iCs/>
      <w:color w:val="404040" w:themeColor="text1" w:themeTint="BF"/>
    </w:rPr>
  </w:style>
  <w:style w:type="character" w:customStyle="1" w:styleId="QuoteChar">
    <w:name w:val="Quote Char"/>
    <w:basedOn w:val="DefaultParagraphFont"/>
    <w:link w:val="Quote"/>
    <w:uiPriority w:val="29"/>
    <w:rsid w:val="002A70C2"/>
    <w:rPr>
      <w:i/>
      <w:iCs/>
      <w:color w:val="404040" w:themeColor="text1" w:themeTint="BF"/>
    </w:rPr>
  </w:style>
  <w:style w:type="paragraph" w:styleId="ListParagraph">
    <w:name w:val="List Paragraph"/>
    <w:basedOn w:val="Normal"/>
    <w:uiPriority w:val="34"/>
    <w:qFormat/>
    <w:rsid w:val="002A70C2"/>
    <w:pPr>
      <w:ind w:left="720"/>
      <w:contextualSpacing/>
    </w:pPr>
  </w:style>
  <w:style w:type="character" w:styleId="IntenseEmphasis">
    <w:name w:val="Intense Emphasis"/>
    <w:basedOn w:val="DefaultParagraphFont"/>
    <w:uiPriority w:val="21"/>
    <w:qFormat/>
    <w:rsid w:val="002A70C2"/>
    <w:rPr>
      <w:i/>
      <w:iCs/>
      <w:color w:val="0F4761" w:themeColor="accent1" w:themeShade="BF"/>
    </w:rPr>
  </w:style>
  <w:style w:type="paragraph" w:styleId="IntenseQuote">
    <w:name w:val="Intense Quote"/>
    <w:basedOn w:val="Normal"/>
    <w:next w:val="Normal"/>
    <w:link w:val="IntenseQuoteChar"/>
    <w:uiPriority w:val="30"/>
    <w:qFormat/>
    <w:rsid w:val="002A70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70C2"/>
    <w:rPr>
      <w:i/>
      <w:iCs/>
      <w:color w:val="0F4761" w:themeColor="accent1" w:themeShade="BF"/>
    </w:rPr>
  </w:style>
  <w:style w:type="character" w:styleId="IntenseReference">
    <w:name w:val="Intense Reference"/>
    <w:basedOn w:val="DefaultParagraphFont"/>
    <w:uiPriority w:val="32"/>
    <w:qFormat/>
    <w:rsid w:val="002A70C2"/>
    <w:rPr>
      <w:b/>
      <w:bCs/>
      <w:smallCaps/>
      <w:color w:val="0F4761" w:themeColor="accent1" w:themeShade="BF"/>
      <w:spacing w:val="5"/>
    </w:rPr>
  </w:style>
  <w:style w:type="paragraph" w:styleId="BodyText2">
    <w:name w:val="Body Text 2"/>
    <w:basedOn w:val="Normal"/>
    <w:link w:val="BodyText2Char"/>
    <w:semiHidden/>
    <w:unhideWhenUsed/>
    <w:rsid w:val="002A70C2"/>
    <w:rPr>
      <w:rFonts w:ascii="Century Gothic" w:hAnsi="Century Gothic"/>
      <w:bCs/>
      <w:sz w:val="24"/>
      <w:szCs w:val="24"/>
    </w:rPr>
  </w:style>
  <w:style w:type="character" w:customStyle="1" w:styleId="BodyText2Char">
    <w:name w:val="Body Text 2 Char"/>
    <w:basedOn w:val="DefaultParagraphFont"/>
    <w:link w:val="BodyText2"/>
    <w:semiHidden/>
    <w:rsid w:val="002A70C2"/>
    <w:rPr>
      <w:rFonts w:ascii="Century Gothic" w:eastAsia="Times New Roman" w:hAnsi="Century Gothic" w:cs="Times New Roman"/>
      <w:bCs/>
      <w:kern w:val="0"/>
      <w:sz w:val="24"/>
      <w:szCs w:val="24"/>
      <w14:ligatures w14:val="none"/>
    </w:rPr>
  </w:style>
  <w:style w:type="paragraph" w:styleId="NoSpacing">
    <w:name w:val="No Spacing"/>
    <w:uiPriority w:val="1"/>
    <w:qFormat/>
    <w:rsid w:val="002A70C2"/>
    <w:pPr>
      <w:spacing w:after="0" w:line="240" w:lineRule="auto"/>
    </w:pPr>
    <w:rPr>
      <w:kern w:val="0"/>
      <w14:ligatures w14:val="none"/>
    </w:rPr>
  </w:style>
  <w:style w:type="table" w:styleId="TableGrid">
    <w:name w:val="Table Grid"/>
    <w:basedOn w:val="TableNormal"/>
    <w:uiPriority w:val="59"/>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2A70C2"/>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376577">
      <w:bodyDiv w:val="1"/>
      <w:marLeft w:val="0"/>
      <w:marRight w:val="0"/>
      <w:marTop w:val="0"/>
      <w:marBottom w:val="0"/>
      <w:divBdr>
        <w:top w:val="none" w:sz="0" w:space="0" w:color="auto"/>
        <w:left w:val="none" w:sz="0" w:space="0" w:color="auto"/>
        <w:bottom w:val="none" w:sz="0" w:space="0" w:color="auto"/>
        <w:right w:val="none" w:sz="0" w:space="0" w:color="auto"/>
      </w:divBdr>
    </w:div>
    <w:div w:id="1847137613">
      <w:bodyDiv w:val="1"/>
      <w:marLeft w:val="0"/>
      <w:marRight w:val="0"/>
      <w:marTop w:val="0"/>
      <w:marBottom w:val="0"/>
      <w:divBdr>
        <w:top w:val="none" w:sz="0" w:space="0" w:color="auto"/>
        <w:left w:val="none" w:sz="0" w:space="0" w:color="auto"/>
        <w:bottom w:val="none" w:sz="0" w:space="0" w:color="auto"/>
        <w:right w:val="none" w:sz="0" w:space="0" w:color="auto"/>
      </w:divBdr>
      <w:divsChild>
        <w:div w:id="1469283524">
          <w:marLeft w:val="0"/>
          <w:marRight w:val="0"/>
          <w:marTop w:val="0"/>
          <w:marBottom w:val="0"/>
          <w:divBdr>
            <w:top w:val="none" w:sz="0" w:space="0" w:color="auto"/>
            <w:left w:val="none" w:sz="0" w:space="0" w:color="auto"/>
            <w:bottom w:val="none" w:sz="0" w:space="0" w:color="auto"/>
            <w:right w:val="none" w:sz="0" w:space="0" w:color="auto"/>
          </w:divBdr>
        </w:div>
        <w:div w:id="198396212">
          <w:marLeft w:val="0"/>
          <w:marRight w:val="0"/>
          <w:marTop w:val="0"/>
          <w:marBottom w:val="0"/>
          <w:divBdr>
            <w:top w:val="none" w:sz="0" w:space="0" w:color="auto"/>
            <w:left w:val="none" w:sz="0" w:space="0" w:color="auto"/>
            <w:bottom w:val="none" w:sz="0" w:space="0" w:color="auto"/>
            <w:right w:val="none" w:sz="0" w:space="0" w:color="auto"/>
          </w:divBdr>
        </w:div>
        <w:div w:id="1940093472">
          <w:marLeft w:val="0"/>
          <w:marRight w:val="0"/>
          <w:marTop w:val="0"/>
          <w:marBottom w:val="0"/>
          <w:divBdr>
            <w:top w:val="none" w:sz="0" w:space="0" w:color="auto"/>
            <w:left w:val="none" w:sz="0" w:space="0" w:color="auto"/>
            <w:bottom w:val="none" w:sz="0" w:space="0" w:color="auto"/>
            <w:right w:val="none" w:sz="0" w:space="0" w:color="auto"/>
          </w:divBdr>
        </w:div>
        <w:div w:id="1429616753">
          <w:marLeft w:val="0"/>
          <w:marRight w:val="0"/>
          <w:marTop w:val="0"/>
          <w:marBottom w:val="0"/>
          <w:divBdr>
            <w:top w:val="none" w:sz="0" w:space="0" w:color="auto"/>
            <w:left w:val="none" w:sz="0" w:space="0" w:color="auto"/>
            <w:bottom w:val="none" w:sz="0" w:space="0" w:color="auto"/>
            <w:right w:val="none" w:sz="0" w:space="0" w:color="auto"/>
          </w:divBdr>
        </w:div>
      </w:divsChild>
    </w:div>
    <w:div w:id="1995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34E6B2-2217-418E-8A47-6AD658909CB5}"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GB"/>
        </a:p>
      </dgm:t>
    </dgm:pt>
    <dgm:pt modelId="{28315DB2-DDEC-48D3-8F10-5F53056A96FE}">
      <dgm:prSet/>
      <dgm:spPr/>
      <dgm:t>
        <a:bodyPr/>
        <a:lstStyle/>
        <a:p>
          <a:r>
            <a:rPr lang="en-GB"/>
            <a:t>28 Day termination Notice Received</a:t>
          </a:r>
        </a:p>
      </dgm:t>
    </dgm:pt>
    <dgm:pt modelId="{CB7176A5-A3FB-4088-9E96-757EAB757440}" type="parTrans" cxnId="{35D81543-4161-46F2-A889-285142B8DCF6}">
      <dgm:prSet/>
      <dgm:spPr/>
      <dgm:t>
        <a:bodyPr/>
        <a:lstStyle/>
        <a:p>
          <a:endParaRPr lang="en-GB"/>
        </a:p>
      </dgm:t>
    </dgm:pt>
    <dgm:pt modelId="{1CA84DB4-2A14-41BC-8E45-206F1A5A1994}" type="sibTrans" cxnId="{35D81543-4161-46F2-A889-285142B8DCF6}">
      <dgm:prSet/>
      <dgm:spPr/>
      <dgm:t>
        <a:bodyPr/>
        <a:lstStyle/>
        <a:p>
          <a:endParaRPr lang="en-GB"/>
        </a:p>
      </dgm:t>
    </dgm:pt>
    <dgm:pt modelId="{8610D90A-EBF0-4742-A8AC-B728A99FC31C}">
      <dgm:prSet/>
      <dgm:spPr/>
      <dgm:t>
        <a:bodyPr/>
        <a:lstStyle/>
        <a:p>
          <a:r>
            <a:rPr lang="en-GB" dirty="0"/>
            <a:t>Pre termination Visit</a:t>
          </a:r>
        </a:p>
      </dgm:t>
    </dgm:pt>
    <dgm:pt modelId="{5D120BAC-AB97-45D7-94B9-8FB4860A1A35}" type="parTrans" cxnId="{76427862-5A24-40C3-AF79-DF5813AB9977}">
      <dgm:prSet/>
      <dgm:spPr/>
      <dgm:t>
        <a:bodyPr/>
        <a:lstStyle/>
        <a:p>
          <a:endParaRPr lang="en-GB"/>
        </a:p>
      </dgm:t>
    </dgm:pt>
    <dgm:pt modelId="{352D6E31-6C6F-4D9E-B242-6CE4E376E0DA}" type="sibTrans" cxnId="{76427862-5A24-40C3-AF79-DF5813AB9977}">
      <dgm:prSet/>
      <dgm:spPr/>
      <dgm:t>
        <a:bodyPr/>
        <a:lstStyle/>
        <a:p>
          <a:endParaRPr lang="en-GB"/>
        </a:p>
      </dgm:t>
    </dgm:pt>
    <dgm:pt modelId="{BFAC43E5-1588-4A16-BBC5-31C14E814441}">
      <dgm:prSet/>
      <dgm:spPr/>
      <dgm:t>
        <a:bodyPr/>
        <a:lstStyle/>
        <a:p>
          <a:r>
            <a:rPr lang="en-GB" dirty="0"/>
            <a:t>Termination Visit/Key Collection</a:t>
          </a:r>
        </a:p>
      </dgm:t>
    </dgm:pt>
    <dgm:pt modelId="{D49B5B8B-2293-488B-9CFC-E9FA94CD6812}" type="parTrans" cxnId="{1B69C38B-F2E1-45FB-8620-A7CD2178E859}">
      <dgm:prSet/>
      <dgm:spPr/>
      <dgm:t>
        <a:bodyPr/>
        <a:lstStyle/>
        <a:p>
          <a:endParaRPr lang="en-GB"/>
        </a:p>
      </dgm:t>
    </dgm:pt>
    <dgm:pt modelId="{239AB27D-8A47-4780-86D7-BA4D79520EBB}" type="sibTrans" cxnId="{1B69C38B-F2E1-45FB-8620-A7CD2178E859}">
      <dgm:prSet/>
      <dgm:spPr/>
      <dgm:t>
        <a:bodyPr/>
        <a:lstStyle/>
        <a:p>
          <a:endParaRPr lang="en-GB"/>
        </a:p>
      </dgm:t>
    </dgm:pt>
    <dgm:pt modelId="{4733F0CD-4662-4D05-B222-0547A90E952E}">
      <dgm:prSet/>
      <dgm:spPr/>
      <dgm:t>
        <a:bodyPr/>
        <a:lstStyle/>
        <a:p>
          <a:r>
            <a:rPr lang="en-GB"/>
            <a:t>Void inspection planned and completed </a:t>
          </a:r>
        </a:p>
      </dgm:t>
    </dgm:pt>
    <dgm:pt modelId="{45A3692E-091C-4F43-B28C-4D8D5B2CBC9A}" type="parTrans" cxnId="{A2F2572E-2478-41BF-AEBC-FD13E7B0ADB8}">
      <dgm:prSet/>
      <dgm:spPr/>
      <dgm:t>
        <a:bodyPr/>
        <a:lstStyle/>
        <a:p>
          <a:endParaRPr lang="en-GB"/>
        </a:p>
      </dgm:t>
    </dgm:pt>
    <dgm:pt modelId="{CE5D20B1-221A-4AE4-9FF7-7A58F03F9BF3}" type="sibTrans" cxnId="{A2F2572E-2478-41BF-AEBC-FD13E7B0ADB8}">
      <dgm:prSet/>
      <dgm:spPr/>
      <dgm:t>
        <a:bodyPr/>
        <a:lstStyle/>
        <a:p>
          <a:endParaRPr lang="en-GB"/>
        </a:p>
      </dgm:t>
    </dgm:pt>
    <dgm:pt modelId="{1245A136-FFF1-473D-8F50-4C8884D158BD}">
      <dgm:prSet/>
      <dgm:spPr/>
      <dgm:t>
        <a:bodyPr/>
        <a:lstStyle/>
        <a:p>
          <a:r>
            <a:rPr lang="en-GB" dirty="0"/>
            <a:t>Repairs planned &amp; completed &amp; property cleaned </a:t>
          </a:r>
        </a:p>
      </dgm:t>
    </dgm:pt>
    <dgm:pt modelId="{16B3D49D-D725-4882-8904-DABA2D4658BD}" type="parTrans" cxnId="{95CA4C0D-4CBD-42E5-96CD-A84D76EBDB55}">
      <dgm:prSet/>
      <dgm:spPr/>
      <dgm:t>
        <a:bodyPr/>
        <a:lstStyle/>
        <a:p>
          <a:endParaRPr lang="en-GB"/>
        </a:p>
      </dgm:t>
    </dgm:pt>
    <dgm:pt modelId="{754C0138-B636-41BF-9FC2-4A97F69793AA}" type="sibTrans" cxnId="{95CA4C0D-4CBD-42E5-96CD-A84D76EBDB55}">
      <dgm:prSet/>
      <dgm:spPr/>
      <dgm:t>
        <a:bodyPr/>
        <a:lstStyle/>
        <a:p>
          <a:endParaRPr lang="en-GB"/>
        </a:p>
      </dgm:t>
    </dgm:pt>
    <dgm:pt modelId="{65014E18-07D2-4F95-A15D-12B596D59668}">
      <dgm:prSet/>
      <dgm:spPr/>
      <dgm:t>
        <a:bodyPr/>
        <a:lstStyle/>
        <a:p>
          <a:r>
            <a:rPr lang="en-GB"/>
            <a:t>Post inspection </a:t>
          </a:r>
        </a:p>
      </dgm:t>
    </dgm:pt>
    <dgm:pt modelId="{60C85861-55C9-4270-9346-3A0DC086FF89}" type="parTrans" cxnId="{0CA53DC5-4CB1-4D9E-88D4-49235198B208}">
      <dgm:prSet/>
      <dgm:spPr/>
      <dgm:t>
        <a:bodyPr/>
        <a:lstStyle/>
        <a:p>
          <a:endParaRPr lang="en-GB"/>
        </a:p>
      </dgm:t>
    </dgm:pt>
    <dgm:pt modelId="{DF7500F8-F5CA-4D73-B07C-59119F50CA10}" type="sibTrans" cxnId="{0CA53DC5-4CB1-4D9E-88D4-49235198B208}">
      <dgm:prSet/>
      <dgm:spPr/>
      <dgm:t>
        <a:bodyPr/>
        <a:lstStyle/>
        <a:p>
          <a:endParaRPr lang="en-GB"/>
        </a:p>
      </dgm:t>
    </dgm:pt>
    <dgm:pt modelId="{685A5645-1F33-47B2-A8B8-C54449282847}">
      <dgm:prSet/>
      <dgm:spPr/>
      <dgm:t>
        <a:bodyPr/>
        <a:lstStyle/>
        <a:p>
          <a:r>
            <a:rPr lang="en-GB"/>
            <a:t>Property moved to RTL </a:t>
          </a:r>
        </a:p>
      </dgm:t>
    </dgm:pt>
    <dgm:pt modelId="{A4050CDD-49E1-4A06-AD9C-D908B42572BF}" type="parTrans" cxnId="{7E8468D4-9AA8-4147-956C-AA440C3D42DF}">
      <dgm:prSet/>
      <dgm:spPr/>
      <dgm:t>
        <a:bodyPr/>
        <a:lstStyle/>
        <a:p>
          <a:endParaRPr lang="en-GB"/>
        </a:p>
      </dgm:t>
    </dgm:pt>
    <dgm:pt modelId="{1C95BE31-B261-411D-BD18-046FBA1F0470}" type="sibTrans" cxnId="{7E8468D4-9AA8-4147-956C-AA440C3D42DF}">
      <dgm:prSet/>
      <dgm:spPr/>
      <dgm:t>
        <a:bodyPr/>
        <a:lstStyle/>
        <a:p>
          <a:endParaRPr lang="en-GB"/>
        </a:p>
      </dgm:t>
    </dgm:pt>
    <dgm:pt modelId="{DC11703B-12E8-4A0B-B39F-7E8DB27C8860}">
      <dgm:prSet/>
      <dgm:spPr/>
      <dgm:t>
        <a:bodyPr/>
        <a:lstStyle/>
        <a:p>
          <a:r>
            <a:rPr lang="en-GB"/>
            <a:t>Property allocated and Let</a:t>
          </a:r>
        </a:p>
      </dgm:t>
    </dgm:pt>
    <dgm:pt modelId="{930E3BA3-2B91-4AF9-BC41-9E17B669E754}" type="parTrans" cxnId="{4D0917DD-71F2-443D-97D8-C00AAFFA610A}">
      <dgm:prSet/>
      <dgm:spPr/>
      <dgm:t>
        <a:bodyPr/>
        <a:lstStyle/>
        <a:p>
          <a:endParaRPr lang="en-GB"/>
        </a:p>
      </dgm:t>
    </dgm:pt>
    <dgm:pt modelId="{6030EA87-9BAE-46D2-986E-F56E18D60F41}" type="sibTrans" cxnId="{4D0917DD-71F2-443D-97D8-C00AAFFA610A}">
      <dgm:prSet/>
      <dgm:spPr/>
      <dgm:t>
        <a:bodyPr/>
        <a:lstStyle/>
        <a:p>
          <a:endParaRPr lang="en-GB"/>
        </a:p>
      </dgm:t>
    </dgm:pt>
    <dgm:pt modelId="{B054F3F6-40F6-4BE9-9B2D-DD929B1D442C}" type="pres">
      <dgm:prSet presAssocID="{2434E6B2-2217-418E-8A47-6AD658909CB5}" presName="Name0" presStyleCnt="0">
        <dgm:presLayoutVars>
          <dgm:dir/>
          <dgm:animLvl val="lvl"/>
          <dgm:resizeHandles val="exact"/>
        </dgm:presLayoutVars>
      </dgm:prSet>
      <dgm:spPr/>
    </dgm:pt>
    <dgm:pt modelId="{A7A00AD4-B8B6-4D8B-A916-FA54D50F0763}" type="pres">
      <dgm:prSet presAssocID="{DC11703B-12E8-4A0B-B39F-7E8DB27C8860}" presName="boxAndChildren" presStyleCnt="0"/>
      <dgm:spPr/>
    </dgm:pt>
    <dgm:pt modelId="{36ED86BC-B869-41A2-897E-ADFFF6795932}" type="pres">
      <dgm:prSet presAssocID="{DC11703B-12E8-4A0B-B39F-7E8DB27C8860}" presName="parentTextBox" presStyleLbl="node1" presStyleIdx="0" presStyleCnt="8"/>
      <dgm:spPr/>
    </dgm:pt>
    <dgm:pt modelId="{01EE4127-9B68-4042-B7F9-49F870E95AC9}" type="pres">
      <dgm:prSet presAssocID="{1C95BE31-B261-411D-BD18-046FBA1F0470}" presName="sp" presStyleCnt="0"/>
      <dgm:spPr/>
    </dgm:pt>
    <dgm:pt modelId="{953A01FD-5F57-4EF9-9428-6AFD065F2208}" type="pres">
      <dgm:prSet presAssocID="{685A5645-1F33-47B2-A8B8-C54449282847}" presName="arrowAndChildren" presStyleCnt="0"/>
      <dgm:spPr/>
    </dgm:pt>
    <dgm:pt modelId="{329F42FC-F57D-4816-A7E6-1C2B30FCAE00}" type="pres">
      <dgm:prSet presAssocID="{685A5645-1F33-47B2-A8B8-C54449282847}" presName="parentTextArrow" presStyleLbl="node1" presStyleIdx="1" presStyleCnt="8"/>
      <dgm:spPr/>
    </dgm:pt>
    <dgm:pt modelId="{6BD96702-B62D-4B58-8921-14B84F049EE7}" type="pres">
      <dgm:prSet presAssocID="{DF7500F8-F5CA-4D73-B07C-59119F50CA10}" presName="sp" presStyleCnt="0"/>
      <dgm:spPr/>
    </dgm:pt>
    <dgm:pt modelId="{163B99C7-549F-4750-852D-92872EEC2391}" type="pres">
      <dgm:prSet presAssocID="{65014E18-07D2-4F95-A15D-12B596D59668}" presName="arrowAndChildren" presStyleCnt="0"/>
      <dgm:spPr/>
    </dgm:pt>
    <dgm:pt modelId="{6E5F74FE-1D76-49DD-A0F7-B0ECC62E5E6E}" type="pres">
      <dgm:prSet presAssocID="{65014E18-07D2-4F95-A15D-12B596D59668}" presName="parentTextArrow" presStyleLbl="node1" presStyleIdx="2" presStyleCnt="8"/>
      <dgm:spPr/>
    </dgm:pt>
    <dgm:pt modelId="{738C925E-5BF5-4E93-A2A7-777419BD317B}" type="pres">
      <dgm:prSet presAssocID="{754C0138-B636-41BF-9FC2-4A97F69793AA}" presName="sp" presStyleCnt="0"/>
      <dgm:spPr/>
    </dgm:pt>
    <dgm:pt modelId="{07DC1E66-5A24-4AE0-9D3E-56E4F9086AFD}" type="pres">
      <dgm:prSet presAssocID="{1245A136-FFF1-473D-8F50-4C8884D158BD}" presName="arrowAndChildren" presStyleCnt="0"/>
      <dgm:spPr/>
    </dgm:pt>
    <dgm:pt modelId="{DCF6E390-D8E6-4A67-B593-9E842C5DDBA1}" type="pres">
      <dgm:prSet presAssocID="{1245A136-FFF1-473D-8F50-4C8884D158BD}" presName="parentTextArrow" presStyleLbl="node1" presStyleIdx="3" presStyleCnt="8"/>
      <dgm:spPr/>
    </dgm:pt>
    <dgm:pt modelId="{8D1533D4-6503-40CD-A36D-E85A6D631950}" type="pres">
      <dgm:prSet presAssocID="{CE5D20B1-221A-4AE4-9FF7-7A58F03F9BF3}" presName="sp" presStyleCnt="0"/>
      <dgm:spPr/>
    </dgm:pt>
    <dgm:pt modelId="{C6D4620E-F3F9-43FF-BEE8-4DF0696895E4}" type="pres">
      <dgm:prSet presAssocID="{4733F0CD-4662-4D05-B222-0547A90E952E}" presName="arrowAndChildren" presStyleCnt="0"/>
      <dgm:spPr/>
    </dgm:pt>
    <dgm:pt modelId="{9F84F8F2-654E-4F65-9C7B-30E5B7E3F639}" type="pres">
      <dgm:prSet presAssocID="{4733F0CD-4662-4D05-B222-0547A90E952E}" presName="parentTextArrow" presStyleLbl="node1" presStyleIdx="4" presStyleCnt="8"/>
      <dgm:spPr/>
    </dgm:pt>
    <dgm:pt modelId="{44375CD8-1E16-4962-8724-BFC26927C1C5}" type="pres">
      <dgm:prSet presAssocID="{239AB27D-8A47-4780-86D7-BA4D79520EBB}" presName="sp" presStyleCnt="0"/>
      <dgm:spPr/>
    </dgm:pt>
    <dgm:pt modelId="{8F1D60E2-96A1-4619-8496-2D440E46C56C}" type="pres">
      <dgm:prSet presAssocID="{BFAC43E5-1588-4A16-BBC5-31C14E814441}" presName="arrowAndChildren" presStyleCnt="0"/>
      <dgm:spPr/>
    </dgm:pt>
    <dgm:pt modelId="{124AF211-3795-42C1-92BA-AC59203074FD}" type="pres">
      <dgm:prSet presAssocID="{BFAC43E5-1588-4A16-BBC5-31C14E814441}" presName="parentTextArrow" presStyleLbl="node1" presStyleIdx="5" presStyleCnt="8"/>
      <dgm:spPr/>
    </dgm:pt>
    <dgm:pt modelId="{F3A60C42-988F-41D6-B0E4-2F29BF57DC6B}" type="pres">
      <dgm:prSet presAssocID="{352D6E31-6C6F-4D9E-B242-6CE4E376E0DA}" presName="sp" presStyleCnt="0"/>
      <dgm:spPr/>
    </dgm:pt>
    <dgm:pt modelId="{55323DD2-BBBD-4F07-A7BE-A5362610B8A1}" type="pres">
      <dgm:prSet presAssocID="{8610D90A-EBF0-4742-A8AC-B728A99FC31C}" presName="arrowAndChildren" presStyleCnt="0"/>
      <dgm:spPr/>
    </dgm:pt>
    <dgm:pt modelId="{4E96A4C0-02B2-40B2-9959-3D1FC8127C3E}" type="pres">
      <dgm:prSet presAssocID="{8610D90A-EBF0-4742-A8AC-B728A99FC31C}" presName="parentTextArrow" presStyleLbl="node1" presStyleIdx="6" presStyleCnt="8"/>
      <dgm:spPr/>
    </dgm:pt>
    <dgm:pt modelId="{3C9F64D4-19EE-4984-9F70-3050A1C132A0}" type="pres">
      <dgm:prSet presAssocID="{1CA84DB4-2A14-41BC-8E45-206F1A5A1994}" presName="sp" presStyleCnt="0"/>
      <dgm:spPr/>
    </dgm:pt>
    <dgm:pt modelId="{82DA1CFD-6A28-4FF8-A43F-386A73E8872B}" type="pres">
      <dgm:prSet presAssocID="{28315DB2-DDEC-48D3-8F10-5F53056A96FE}" presName="arrowAndChildren" presStyleCnt="0"/>
      <dgm:spPr/>
    </dgm:pt>
    <dgm:pt modelId="{FDD0AAAF-583C-4F1B-9481-3BA8ABA2D3C1}" type="pres">
      <dgm:prSet presAssocID="{28315DB2-DDEC-48D3-8F10-5F53056A96FE}" presName="parentTextArrow" presStyleLbl="node1" presStyleIdx="7" presStyleCnt="8"/>
      <dgm:spPr/>
    </dgm:pt>
  </dgm:ptLst>
  <dgm:cxnLst>
    <dgm:cxn modelId="{0B8A3507-A0B2-4EFE-AC57-8C39FCF9C183}" type="presOf" srcId="{685A5645-1F33-47B2-A8B8-C54449282847}" destId="{329F42FC-F57D-4816-A7E6-1C2B30FCAE00}" srcOrd="0" destOrd="0" presId="urn:microsoft.com/office/officeart/2005/8/layout/process4"/>
    <dgm:cxn modelId="{1A186D0A-018D-494C-95E4-156AC6E58CCB}" type="presOf" srcId="{BFAC43E5-1588-4A16-BBC5-31C14E814441}" destId="{124AF211-3795-42C1-92BA-AC59203074FD}" srcOrd="0" destOrd="0" presId="urn:microsoft.com/office/officeart/2005/8/layout/process4"/>
    <dgm:cxn modelId="{95CA4C0D-4CBD-42E5-96CD-A84D76EBDB55}" srcId="{2434E6B2-2217-418E-8A47-6AD658909CB5}" destId="{1245A136-FFF1-473D-8F50-4C8884D158BD}" srcOrd="4" destOrd="0" parTransId="{16B3D49D-D725-4882-8904-DABA2D4658BD}" sibTransId="{754C0138-B636-41BF-9FC2-4A97F69793AA}"/>
    <dgm:cxn modelId="{A2F2572E-2478-41BF-AEBC-FD13E7B0ADB8}" srcId="{2434E6B2-2217-418E-8A47-6AD658909CB5}" destId="{4733F0CD-4662-4D05-B222-0547A90E952E}" srcOrd="3" destOrd="0" parTransId="{45A3692E-091C-4F43-B28C-4D8D5B2CBC9A}" sibTransId="{CE5D20B1-221A-4AE4-9FF7-7A58F03F9BF3}"/>
    <dgm:cxn modelId="{76427862-5A24-40C3-AF79-DF5813AB9977}" srcId="{2434E6B2-2217-418E-8A47-6AD658909CB5}" destId="{8610D90A-EBF0-4742-A8AC-B728A99FC31C}" srcOrd="1" destOrd="0" parTransId="{5D120BAC-AB97-45D7-94B9-8FB4860A1A35}" sibTransId="{352D6E31-6C6F-4D9E-B242-6CE4E376E0DA}"/>
    <dgm:cxn modelId="{35D81543-4161-46F2-A889-285142B8DCF6}" srcId="{2434E6B2-2217-418E-8A47-6AD658909CB5}" destId="{28315DB2-DDEC-48D3-8F10-5F53056A96FE}" srcOrd="0" destOrd="0" parTransId="{CB7176A5-A3FB-4088-9E96-757EAB757440}" sibTransId="{1CA84DB4-2A14-41BC-8E45-206F1A5A1994}"/>
    <dgm:cxn modelId="{006D5863-CC52-4669-92E5-570EC8FA37F0}" type="presOf" srcId="{28315DB2-DDEC-48D3-8F10-5F53056A96FE}" destId="{FDD0AAAF-583C-4F1B-9481-3BA8ABA2D3C1}" srcOrd="0" destOrd="0" presId="urn:microsoft.com/office/officeart/2005/8/layout/process4"/>
    <dgm:cxn modelId="{327ED343-929D-4C8B-96F4-A83C77537AA6}" type="presOf" srcId="{8610D90A-EBF0-4742-A8AC-B728A99FC31C}" destId="{4E96A4C0-02B2-40B2-9959-3D1FC8127C3E}" srcOrd="0" destOrd="0" presId="urn:microsoft.com/office/officeart/2005/8/layout/process4"/>
    <dgm:cxn modelId="{D86DC755-8311-453C-AB5C-669C5301F92F}" type="presOf" srcId="{2434E6B2-2217-418E-8A47-6AD658909CB5}" destId="{B054F3F6-40F6-4BE9-9B2D-DD929B1D442C}" srcOrd="0" destOrd="0" presId="urn:microsoft.com/office/officeart/2005/8/layout/process4"/>
    <dgm:cxn modelId="{1A8A9584-E6EB-4E34-954C-07930E029E8D}" type="presOf" srcId="{65014E18-07D2-4F95-A15D-12B596D59668}" destId="{6E5F74FE-1D76-49DD-A0F7-B0ECC62E5E6E}" srcOrd="0" destOrd="0" presId="urn:microsoft.com/office/officeart/2005/8/layout/process4"/>
    <dgm:cxn modelId="{1B69C38B-F2E1-45FB-8620-A7CD2178E859}" srcId="{2434E6B2-2217-418E-8A47-6AD658909CB5}" destId="{BFAC43E5-1588-4A16-BBC5-31C14E814441}" srcOrd="2" destOrd="0" parTransId="{D49B5B8B-2293-488B-9CFC-E9FA94CD6812}" sibTransId="{239AB27D-8A47-4780-86D7-BA4D79520EBB}"/>
    <dgm:cxn modelId="{AF283190-6F58-4FA9-BC41-2EE8ECDD789B}" type="presOf" srcId="{DC11703B-12E8-4A0B-B39F-7E8DB27C8860}" destId="{36ED86BC-B869-41A2-897E-ADFFF6795932}" srcOrd="0" destOrd="0" presId="urn:microsoft.com/office/officeart/2005/8/layout/process4"/>
    <dgm:cxn modelId="{6E12E390-2778-474E-943A-55D47339ED24}" type="presOf" srcId="{1245A136-FFF1-473D-8F50-4C8884D158BD}" destId="{DCF6E390-D8E6-4A67-B593-9E842C5DDBA1}" srcOrd="0" destOrd="0" presId="urn:microsoft.com/office/officeart/2005/8/layout/process4"/>
    <dgm:cxn modelId="{0CA53DC5-4CB1-4D9E-88D4-49235198B208}" srcId="{2434E6B2-2217-418E-8A47-6AD658909CB5}" destId="{65014E18-07D2-4F95-A15D-12B596D59668}" srcOrd="5" destOrd="0" parTransId="{60C85861-55C9-4270-9346-3A0DC086FF89}" sibTransId="{DF7500F8-F5CA-4D73-B07C-59119F50CA10}"/>
    <dgm:cxn modelId="{7E8468D4-9AA8-4147-956C-AA440C3D42DF}" srcId="{2434E6B2-2217-418E-8A47-6AD658909CB5}" destId="{685A5645-1F33-47B2-A8B8-C54449282847}" srcOrd="6" destOrd="0" parTransId="{A4050CDD-49E1-4A06-AD9C-D908B42572BF}" sibTransId="{1C95BE31-B261-411D-BD18-046FBA1F0470}"/>
    <dgm:cxn modelId="{4D0917DD-71F2-443D-97D8-C00AAFFA610A}" srcId="{2434E6B2-2217-418E-8A47-6AD658909CB5}" destId="{DC11703B-12E8-4A0B-B39F-7E8DB27C8860}" srcOrd="7" destOrd="0" parTransId="{930E3BA3-2B91-4AF9-BC41-9E17B669E754}" sibTransId="{6030EA87-9BAE-46D2-986E-F56E18D60F41}"/>
    <dgm:cxn modelId="{EAC58FF2-F8C8-45C7-A870-5E4DA1194914}" type="presOf" srcId="{4733F0CD-4662-4D05-B222-0547A90E952E}" destId="{9F84F8F2-654E-4F65-9C7B-30E5B7E3F639}" srcOrd="0" destOrd="0" presId="urn:microsoft.com/office/officeart/2005/8/layout/process4"/>
    <dgm:cxn modelId="{ED14CBD9-41CF-437E-9B1F-68569F328B35}" type="presParOf" srcId="{B054F3F6-40F6-4BE9-9B2D-DD929B1D442C}" destId="{A7A00AD4-B8B6-4D8B-A916-FA54D50F0763}" srcOrd="0" destOrd="0" presId="urn:microsoft.com/office/officeart/2005/8/layout/process4"/>
    <dgm:cxn modelId="{09B272FD-6DAF-4AF8-B429-0F05637F57A2}" type="presParOf" srcId="{A7A00AD4-B8B6-4D8B-A916-FA54D50F0763}" destId="{36ED86BC-B869-41A2-897E-ADFFF6795932}" srcOrd="0" destOrd="0" presId="urn:microsoft.com/office/officeart/2005/8/layout/process4"/>
    <dgm:cxn modelId="{9643D673-F8F3-4A3A-8F92-7B328AA0C480}" type="presParOf" srcId="{B054F3F6-40F6-4BE9-9B2D-DD929B1D442C}" destId="{01EE4127-9B68-4042-B7F9-49F870E95AC9}" srcOrd="1" destOrd="0" presId="urn:microsoft.com/office/officeart/2005/8/layout/process4"/>
    <dgm:cxn modelId="{5D21DDB5-9E28-4789-86C5-519B3E15BE73}" type="presParOf" srcId="{B054F3F6-40F6-4BE9-9B2D-DD929B1D442C}" destId="{953A01FD-5F57-4EF9-9428-6AFD065F2208}" srcOrd="2" destOrd="0" presId="urn:microsoft.com/office/officeart/2005/8/layout/process4"/>
    <dgm:cxn modelId="{24E93C07-C6C3-4E72-9F53-469E339320BF}" type="presParOf" srcId="{953A01FD-5F57-4EF9-9428-6AFD065F2208}" destId="{329F42FC-F57D-4816-A7E6-1C2B30FCAE00}" srcOrd="0" destOrd="0" presId="urn:microsoft.com/office/officeart/2005/8/layout/process4"/>
    <dgm:cxn modelId="{E3F7B3B1-68FA-4B15-966F-6C5ECCFC985B}" type="presParOf" srcId="{B054F3F6-40F6-4BE9-9B2D-DD929B1D442C}" destId="{6BD96702-B62D-4B58-8921-14B84F049EE7}" srcOrd="3" destOrd="0" presId="urn:microsoft.com/office/officeart/2005/8/layout/process4"/>
    <dgm:cxn modelId="{95D6749E-F28E-46D2-9894-25BC4DFEB4F4}" type="presParOf" srcId="{B054F3F6-40F6-4BE9-9B2D-DD929B1D442C}" destId="{163B99C7-549F-4750-852D-92872EEC2391}" srcOrd="4" destOrd="0" presId="urn:microsoft.com/office/officeart/2005/8/layout/process4"/>
    <dgm:cxn modelId="{4A4BEB21-D17E-49DD-8A7B-62CD40352D2B}" type="presParOf" srcId="{163B99C7-549F-4750-852D-92872EEC2391}" destId="{6E5F74FE-1D76-49DD-A0F7-B0ECC62E5E6E}" srcOrd="0" destOrd="0" presId="urn:microsoft.com/office/officeart/2005/8/layout/process4"/>
    <dgm:cxn modelId="{9A121D2D-8475-41D4-B5E7-A131CB3FABC5}" type="presParOf" srcId="{B054F3F6-40F6-4BE9-9B2D-DD929B1D442C}" destId="{738C925E-5BF5-4E93-A2A7-777419BD317B}" srcOrd="5" destOrd="0" presId="urn:microsoft.com/office/officeart/2005/8/layout/process4"/>
    <dgm:cxn modelId="{52A39651-6EA9-4A80-AD50-2E23FF165347}" type="presParOf" srcId="{B054F3F6-40F6-4BE9-9B2D-DD929B1D442C}" destId="{07DC1E66-5A24-4AE0-9D3E-56E4F9086AFD}" srcOrd="6" destOrd="0" presId="urn:microsoft.com/office/officeart/2005/8/layout/process4"/>
    <dgm:cxn modelId="{58ED4860-302D-4CC8-8F9E-58BBBE87EEBC}" type="presParOf" srcId="{07DC1E66-5A24-4AE0-9D3E-56E4F9086AFD}" destId="{DCF6E390-D8E6-4A67-B593-9E842C5DDBA1}" srcOrd="0" destOrd="0" presId="urn:microsoft.com/office/officeart/2005/8/layout/process4"/>
    <dgm:cxn modelId="{87661E76-ADDB-407A-A260-4398BC873D4B}" type="presParOf" srcId="{B054F3F6-40F6-4BE9-9B2D-DD929B1D442C}" destId="{8D1533D4-6503-40CD-A36D-E85A6D631950}" srcOrd="7" destOrd="0" presId="urn:microsoft.com/office/officeart/2005/8/layout/process4"/>
    <dgm:cxn modelId="{81B06C44-5FB6-44A2-8C9F-9D073AEB4B35}" type="presParOf" srcId="{B054F3F6-40F6-4BE9-9B2D-DD929B1D442C}" destId="{C6D4620E-F3F9-43FF-BEE8-4DF0696895E4}" srcOrd="8" destOrd="0" presId="urn:microsoft.com/office/officeart/2005/8/layout/process4"/>
    <dgm:cxn modelId="{A3B6FD0D-34EE-493A-A758-B8E8D9E59E43}" type="presParOf" srcId="{C6D4620E-F3F9-43FF-BEE8-4DF0696895E4}" destId="{9F84F8F2-654E-4F65-9C7B-30E5B7E3F639}" srcOrd="0" destOrd="0" presId="urn:microsoft.com/office/officeart/2005/8/layout/process4"/>
    <dgm:cxn modelId="{F8A06D59-60C9-4A39-8030-BDF7480146D5}" type="presParOf" srcId="{B054F3F6-40F6-4BE9-9B2D-DD929B1D442C}" destId="{44375CD8-1E16-4962-8724-BFC26927C1C5}" srcOrd="9" destOrd="0" presId="urn:microsoft.com/office/officeart/2005/8/layout/process4"/>
    <dgm:cxn modelId="{A8B83963-C22C-4F59-BACF-9734300BC4E9}" type="presParOf" srcId="{B054F3F6-40F6-4BE9-9B2D-DD929B1D442C}" destId="{8F1D60E2-96A1-4619-8496-2D440E46C56C}" srcOrd="10" destOrd="0" presId="urn:microsoft.com/office/officeart/2005/8/layout/process4"/>
    <dgm:cxn modelId="{B9BFCD67-47B7-4A16-B1D8-407E764D499D}" type="presParOf" srcId="{8F1D60E2-96A1-4619-8496-2D440E46C56C}" destId="{124AF211-3795-42C1-92BA-AC59203074FD}" srcOrd="0" destOrd="0" presId="urn:microsoft.com/office/officeart/2005/8/layout/process4"/>
    <dgm:cxn modelId="{AE365896-6615-4D6B-BC36-D03CE78FAAFD}" type="presParOf" srcId="{B054F3F6-40F6-4BE9-9B2D-DD929B1D442C}" destId="{F3A60C42-988F-41D6-B0E4-2F29BF57DC6B}" srcOrd="11" destOrd="0" presId="urn:microsoft.com/office/officeart/2005/8/layout/process4"/>
    <dgm:cxn modelId="{AA63E99E-8EA2-4498-B3B5-1133FFFD47A5}" type="presParOf" srcId="{B054F3F6-40F6-4BE9-9B2D-DD929B1D442C}" destId="{55323DD2-BBBD-4F07-A7BE-A5362610B8A1}" srcOrd="12" destOrd="0" presId="urn:microsoft.com/office/officeart/2005/8/layout/process4"/>
    <dgm:cxn modelId="{BC0DC9A5-CD60-4769-8A84-0C9C4BF955F7}" type="presParOf" srcId="{55323DD2-BBBD-4F07-A7BE-A5362610B8A1}" destId="{4E96A4C0-02B2-40B2-9959-3D1FC8127C3E}" srcOrd="0" destOrd="0" presId="urn:microsoft.com/office/officeart/2005/8/layout/process4"/>
    <dgm:cxn modelId="{70355E81-7DEE-41D9-8D49-564793213A2B}" type="presParOf" srcId="{B054F3F6-40F6-4BE9-9B2D-DD929B1D442C}" destId="{3C9F64D4-19EE-4984-9F70-3050A1C132A0}" srcOrd="13" destOrd="0" presId="urn:microsoft.com/office/officeart/2005/8/layout/process4"/>
    <dgm:cxn modelId="{7947ECB0-BFDE-421B-A724-9A1E6F31A36D}" type="presParOf" srcId="{B054F3F6-40F6-4BE9-9B2D-DD929B1D442C}" destId="{82DA1CFD-6A28-4FF8-A43F-386A73E8872B}" srcOrd="14" destOrd="0" presId="urn:microsoft.com/office/officeart/2005/8/layout/process4"/>
    <dgm:cxn modelId="{38588E8C-CFF8-4CCB-8DBC-7A9F1B569406}" type="presParOf" srcId="{82DA1CFD-6A28-4FF8-A43F-386A73E8872B}" destId="{FDD0AAAF-583C-4F1B-9481-3BA8ABA2D3C1}" srcOrd="0" destOrd="0" presId="urn:microsoft.com/office/officeart/2005/8/layout/process4"/>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D86BC-B869-41A2-897E-ADFFF6795932}">
      <dsp:nvSpPr>
        <dsp:cNvPr id="0" name=""/>
        <dsp:cNvSpPr/>
      </dsp:nvSpPr>
      <dsp:spPr>
        <a:xfrm>
          <a:off x="0" y="2514669"/>
          <a:ext cx="5154295" cy="23578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allocated and Let</a:t>
          </a:r>
        </a:p>
      </dsp:txBody>
      <dsp:txXfrm>
        <a:off x="0" y="2514669"/>
        <a:ext cx="5154295" cy="235781"/>
      </dsp:txXfrm>
    </dsp:sp>
    <dsp:sp modelId="{329F42FC-F57D-4816-A7E6-1C2B30FCAE00}">
      <dsp:nvSpPr>
        <dsp:cNvPr id="0" name=""/>
        <dsp:cNvSpPr/>
      </dsp:nvSpPr>
      <dsp:spPr>
        <a:xfrm rot="10800000">
          <a:off x="0" y="2155574"/>
          <a:ext cx="5154295" cy="362631"/>
        </a:xfrm>
        <a:prstGeom prst="upArrowCallout">
          <a:avLst/>
        </a:prstGeom>
        <a:solidFill>
          <a:schemeClr val="accent2">
            <a:hueOff val="920516"/>
            <a:satOff val="-2642"/>
            <a:lumOff val="-42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Property moved to RTL </a:t>
          </a:r>
        </a:p>
      </dsp:txBody>
      <dsp:txXfrm rot="10800000">
        <a:off x="0" y="2155574"/>
        <a:ext cx="5154295" cy="235627"/>
      </dsp:txXfrm>
    </dsp:sp>
    <dsp:sp modelId="{6E5F74FE-1D76-49DD-A0F7-B0ECC62E5E6E}">
      <dsp:nvSpPr>
        <dsp:cNvPr id="0" name=""/>
        <dsp:cNvSpPr/>
      </dsp:nvSpPr>
      <dsp:spPr>
        <a:xfrm rot="10800000">
          <a:off x="0" y="1796479"/>
          <a:ext cx="5154295" cy="362631"/>
        </a:xfrm>
        <a:prstGeom prst="upArrowCallout">
          <a:avLst/>
        </a:prstGeom>
        <a:solidFill>
          <a:schemeClr val="accent2">
            <a:hueOff val="1841033"/>
            <a:satOff val="-5284"/>
            <a:lumOff val="-8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Post inspection </a:t>
          </a:r>
        </a:p>
      </dsp:txBody>
      <dsp:txXfrm rot="10800000">
        <a:off x="0" y="1796479"/>
        <a:ext cx="5154295" cy="235627"/>
      </dsp:txXfrm>
    </dsp:sp>
    <dsp:sp modelId="{DCF6E390-D8E6-4A67-B593-9E842C5DDBA1}">
      <dsp:nvSpPr>
        <dsp:cNvPr id="0" name=""/>
        <dsp:cNvSpPr/>
      </dsp:nvSpPr>
      <dsp:spPr>
        <a:xfrm rot="10800000">
          <a:off x="0" y="1437384"/>
          <a:ext cx="5154295" cy="362631"/>
        </a:xfrm>
        <a:prstGeom prst="upArrowCallout">
          <a:avLst/>
        </a:prstGeom>
        <a:solidFill>
          <a:schemeClr val="accent2">
            <a:hueOff val="2761549"/>
            <a:satOff val="-7926"/>
            <a:lumOff val="-126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Repairs planned &amp; completed &amp; property cleaned </a:t>
          </a:r>
        </a:p>
      </dsp:txBody>
      <dsp:txXfrm rot="10800000">
        <a:off x="0" y="1437384"/>
        <a:ext cx="5154295" cy="235627"/>
      </dsp:txXfrm>
    </dsp:sp>
    <dsp:sp modelId="{9F84F8F2-654E-4F65-9C7B-30E5B7E3F639}">
      <dsp:nvSpPr>
        <dsp:cNvPr id="0" name=""/>
        <dsp:cNvSpPr/>
      </dsp:nvSpPr>
      <dsp:spPr>
        <a:xfrm rot="10800000">
          <a:off x="0" y="1078289"/>
          <a:ext cx="5154295" cy="362631"/>
        </a:xfrm>
        <a:prstGeom prst="upArrowCallout">
          <a:avLst/>
        </a:prstGeom>
        <a:solidFill>
          <a:schemeClr val="accent2">
            <a:hueOff val="3682065"/>
            <a:satOff val="-10567"/>
            <a:lumOff val="-169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Void inspection planned and completed </a:t>
          </a:r>
        </a:p>
      </dsp:txBody>
      <dsp:txXfrm rot="10800000">
        <a:off x="0" y="1078289"/>
        <a:ext cx="5154295" cy="235627"/>
      </dsp:txXfrm>
    </dsp:sp>
    <dsp:sp modelId="{124AF211-3795-42C1-92BA-AC59203074FD}">
      <dsp:nvSpPr>
        <dsp:cNvPr id="0" name=""/>
        <dsp:cNvSpPr/>
      </dsp:nvSpPr>
      <dsp:spPr>
        <a:xfrm rot="10800000">
          <a:off x="0" y="719194"/>
          <a:ext cx="5154295" cy="362631"/>
        </a:xfrm>
        <a:prstGeom prst="upArrowCallout">
          <a:avLst/>
        </a:prstGeom>
        <a:solidFill>
          <a:schemeClr val="accent2">
            <a:hueOff val="4602581"/>
            <a:satOff val="-13209"/>
            <a:lumOff val="-21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Termination Visit/Key Collection</a:t>
          </a:r>
        </a:p>
      </dsp:txBody>
      <dsp:txXfrm rot="10800000">
        <a:off x="0" y="719194"/>
        <a:ext cx="5154295" cy="235627"/>
      </dsp:txXfrm>
    </dsp:sp>
    <dsp:sp modelId="{4E96A4C0-02B2-40B2-9959-3D1FC8127C3E}">
      <dsp:nvSpPr>
        <dsp:cNvPr id="0" name=""/>
        <dsp:cNvSpPr/>
      </dsp:nvSpPr>
      <dsp:spPr>
        <a:xfrm rot="10800000">
          <a:off x="0" y="360099"/>
          <a:ext cx="5154295" cy="362631"/>
        </a:xfrm>
        <a:prstGeom prst="upArrowCallout">
          <a:avLst/>
        </a:prstGeom>
        <a:solidFill>
          <a:schemeClr val="accent2">
            <a:hueOff val="5523098"/>
            <a:satOff val="-15851"/>
            <a:lumOff val="-253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dirty="0"/>
            <a:t>Pre termination Visit</a:t>
          </a:r>
        </a:p>
      </dsp:txBody>
      <dsp:txXfrm rot="10800000">
        <a:off x="0" y="360099"/>
        <a:ext cx="5154295" cy="235627"/>
      </dsp:txXfrm>
    </dsp:sp>
    <dsp:sp modelId="{FDD0AAAF-583C-4F1B-9481-3BA8ABA2D3C1}">
      <dsp:nvSpPr>
        <dsp:cNvPr id="0" name=""/>
        <dsp:cNvSpPr/>
      </dsp:nvSpPr>
      <dsp:spPr>
        <a:xfrm rot="10800000">
          <a:off x="0" y="1003"/>
          <a:ext cx="5154295" cy="362631"/>
        </a:xfrm>
        <a:prstGeom prst="upArrowCallout">
          <a:avLst/>
        </a:prstGeom>
        <a:solidFill>
          <a:schemeClr val="accent2">
            <a:hueOff val="6443614"/>
            <a:satOff val="-18493"/>
            <a:lumOff val="-296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t>28 Day termination Notice Received</a:t>
          </a:r>
        </a:p>
      </dsp:txBody>
      <dsp:txXfrm rot="10800000">
        <a:off x="0" y="1003"/>
        <a:ext cx="5154295" cy="2356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5B9E-4DB8-4116-B206-ABAE2A40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Gentoo Group</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Turnbull (Customer Voice Assistant)</dc:creator>
  <cp:keywords/>
  <dc:description/>
  <cp:lastModifiedBy>Lewis Walmsley</cp:lastModifiedBy>
  <cp:revision>5</cp:revision>
  <cp:lastPrinted>2024-09-19T10:43:00Z</cp:lastPrinted>
  <dcterms:created xsi:type="dcterms:W3CDTF">2024-09-03T08:08:00Z</dcterms:created>
  <dcterms:modified xsi:type="dcterms:W3CDTF">2025-01-27T10:35:00Z</dcterms:modified>
</cp:coreProperties>
</file>